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EDB51" w14:textId="187A6F8F" w:rsidR="006F0333" w:rsidRPr="001C018F" w:rsidRDefault="006F0333" w:rsidP="008D0D01">
      <w:pPr>
        <w:spacing w:after="0"/>
        <w:rPr>
          <w:b/>
        </w:rPr>
      </w:pPr>
      <w:r w:rsidRPr="001C018F">
        <w:rPr>
          <w:b/>
        </w:rPr>
        <w:t xml:space="preserve">If you are an HE student, or will be applying for an HE </w:t>
      </w:r>
      <w:r w:rsidR="00866C9B" w:rsidRPr="001C018F">
        <w:rPr>
          <w:b/>
        </w:rPr>
        <w:t xml:space="preserve">(HNC or above) </w:t>
      </w:r>
      <w:r w:rsidRPr="001C018F">
        <w:rPr>
          <w:b/>
        </w:rPr>
        <w:t>course:</w:t>
      </w:r>
    </w:p>
    <w:p w14:paraId="05343A8D" w14:textId="19727793" w:rsidR="008D0D01" w:rsidRDefault="008D0D01" w:rsidP="008D0D01">
      <w:pPr>
        <w:spacing w:after="0"/>
        <w:rPr>
          <w:bCs/>
        </w:rPr>
      </w:pPr>
      <w:r w:rsidRPr="001C018F">
        <w:rPr>
          <w:bCs/>
        </w:rPr>
        <w:t xml:space="preserve">The Data Controller of the information being </w:t>
      </w:r>
      <w:r w:rsidR="006D4F1F">
        <w:rPr>
          <w:bCs/>
        </w:rPr>
        <w:t>processed</w:t>
      </w:r>
      <w:r w:rsidRPr="001C018F">
        <w:rPr>
          <w:bCs/>
        </w:rPr>
        <w:t xml:space="preserve"> is: The University of the Highlands and Islands (UHI), Executive Office, 12B Ness Walk, Inverness IV3 5SQ. Phone: 01463 279000.</w:t>
      </w:r>
    </w:p>
    <w:p w14:paraId="2959188C" w14:textId="19727793" w:rsidR="008F1A7C" w:rsidRPr="001C018F" w:rsidRDefault="008F1A7C" w:rsidP="008D0D01">
      <w:pPr>
        <w:spacing w:after="0"/>
        <w:rPr>
          <w:bCs/>
        </w:rPr>
      </w:pPr>
    </w:p>
    <w:p w14:paraId="0428F6AB" w14:textId="68B05578" w:rsidR="00866C9B" w:rsidRPr="006D4F1F" w:rsidRDefault="00866C9B" w:rsidP="00866C9B">
      <w:pPr>
        <w:spacing w:after="0"/>
        <w:rPr>
          <w:b/>
        </w:rPr>
      </w:pPr>
      <w:r w:rsidRPr="006D4F1F">
        <w:rPr>
          <w:b/>
        </w:rPr>
        <w:t xml:space="preserve">If you are an </w:t>
      </w:r>
      <w:r w:rsidR="006D4F1F">
        <w:rPr>
          <w:b/>
        </w:rPr>
        <w:t>F</w:t>
      </w:r>
      <w:r w:rsidRPr="006D4F1F">
        <w:rPr>
          <w:b/>
        </w:rPr>
        <w:t>E student, or will be applying for an FE (below HNC level) course:</w:t>
      </w:r>
    </w:p>
    <w:p w14:paraId="5138936B" w14:textId="0520570C" w:rsidR="00866C9B" w:rsidRPr="006D4F1F" w:rsidRDefault="006D4F1F" w:rsidP="00866C9B">
      <w:pPr>
        <w:spacing w:after="0"/>
      </w:pPr>
      <w:r w:rsidRPr="006D4F1F">
        <w:rPr>
          <w:rStyle w:val="normaltextrun"/>
          <w:rFonts w:ascii="Calibri" w:hAnsi="Calibri" w:cs="Calibri"/>
          <w:color w:val="000000"/>
          <w:shd w:val="clear" w:color="auto" w:fill="FFFFFF"/>
        </w:rPr>
        <w:t xml:space="preserve">The Data Controller of the information being </w:t>
      </w:r>
      <w:r>
        <w:rPr>
          <w:rStyle w:val="normaltextrun"/>
          <w:rFonts w:ascii="Calibri" w:hAnsi="Calibri" w:cs="Calibri"/>
          <w:color w:val="000000"/>
          <w:shd w:val="clear" w:color="auto" w:fill="FFFFFF"/>
        </w:rPr>
        <w:t xml:space="preserve">processed </w:t>
      </w:r>
      <w:r w:rsidRPr="006D4F1F">
        <w:rPr>
          <w:rStyle w:val="normaltextrun"/>
          <w:rFonts w:ascii="Calibri" w:hAnsi="Calibri" w:cs="Calibri"/>
          <w:color w:val="000000"/>
          <w:shd w:val="clear" w:color="auto" w:fill="FFFFFF"/>
        </w:rPr>
        <w:t xml:space="preserve">is: The UHI Academic Partner at which you are enrolled. A full list of UHI’s Academic Partners is available </w:t>
      </w:r>
      <w:hyperlink r:id="rId11" w:tgtFrame="_blank" w:history="1">
        <w:r w:rsidRPr="006D4F1F">
          <w:rPr>
            <w:rStyle w:val="normaltextrun"/>
            <w:rFonts w:ascii="Calibri" w:hAnsi="Calibri" w:cs="Calibri"/>
            <w:color w:val="0563C1"/>
            <w:shd w:val="clear" w:color="auto" w:fill="FFFFFF"/>
          </w:rPr>
          <w:t>here</w:t>
        </w:r>
      </w:hyperlink>
      <w:r w:rsidRPr="006D4F1F">
        <w:rPr>
          <w:rStyle w:val="normaltextrun"/>
          <w:rFonts w:ascii="Calibri" w:hAnsi="Calibri" w:cs="Calibri"/>
          <w:color w:val="000000"/>
          <w:shd w:val="clear" w:color="auto" w:fill="FFFFFF"/>
        </w:rPr>
        <w:t>.</w:t>
      </w:r>
      <w:r w:rsidRPr="006D4F1F">
        <w:rPr>
          <w:rStyle w:val="eop"/>
          <w:rFonts w:ascii="Calibri" w:hAnsi="Calibri" w:cs="Calibri"/>
          <w:color w:val="000000"/>
          <w:shd w:val="clear" w:color="auto" w:fill="FFFFFF"/>
        </w:rPr>
        <w:t> </w:t>
      </w:r>
    </w:p>
    <w:p w14:paraId="64619A0E" w14:textId="77777777" w:rsidR="00866C9B" w:rsidRPr="009C2333" w:rsidRDefault="00866C9B" w:rsidP="008D0D01">
      <w:pPr>
        <w:spacing w:after="0"/>
        <w:rPr>
          <w:b/>
        </w:rPr>
      </w:pPr>
    </w:p>
    <w:p w14:paraId="398305F4" w14:textId="431D5903" w:rsidR="006C658C" w:rsidRDefault="006C658C" w:rsidP="008D0D01">
      <w:pPr>
        <w:spacing w:after="0"/>
        <w:rPr>
          <w:b/>
          <w:bCs/>
        </w:rPr>
      </w:pPr>
      <w:r>
        <w:rPr>
          <w:b/>
          <w:bCs/>
        </w:rPr>
        <w:t xml:space="preserve">For any queries about the student support process please contact: </w:t>
      </w:r>
      <w:hyperlink r:id="rId12" w:history="1">
        <w:r w:rsidRPr="006C658C">
          <w:rPr>
            <w:rStyle w:val="Hyperlink"/>
          </w:rPr>
          <w:t>support@uhi.ac.uk</w:t>
        </w:r>
      </w:hyperlink>
      <w:r>
        <w:rPr>
          <w:b/>
          <w:bCs/>
        </w:rPr>
        <w:t xml:space="preserve"> </w:t>
      </w:r>
    </w:p>
    <w:p w14:paraId="663338E8" w14:textId="4DA12130" w:rsidR="008D0D01" w:rsidRDefault="008D0D01" w:rsidP="008D0D01">
      <w:pPr>
        <w:spacing w:after="0"/>
        <w:rPr>
          <w:b/>
          <w:bCs/>
        </w:rPr>
      </w:pPr>
      <w:r w:rsidRPr="09C7FB70">
        <w:rPr>
          <w:b/>
          <w:bCs/>
        </w:rPr>
        <w:t xml:space="preserve">For any queries or concerns about how your personal data is being processed you can contact the relevant Data Protection Officer at </w:t>
      </w:r>
      <w:hyperlink r:id="rId13">
        <w:r w:rsidRPr="09C7FB70">
          <w:rPr>
            <w:rStyle w:val="Hyperlink"/>
          </w:rPr>
          <w:t>dataprotectionofficer@uhi.ac.uk</w:t>
        </w:r>
      </w:hyperlink>
      <w:r w:rsidRPr="09C7FB70">
        <w:rPr>
          <w:b/>
          <w:bCs/>
        </w:rPr>
        <w:t xml:space="preserve"> </w:t>
      </w:r>
    </w:p>
    <w:p w14:paraId="193DAA67" w14:textId="77777777" w:rsidR="006C658C" w:rsidRDefault="006C658C" w:rsidP="008D0D01">
      <w:pPr>
        <w:spacing w:after="0"/>
        <w:rPr>
          <w:b/>
          <w:bCs/>
        </w:rPr>
      </w:pPr>
    </w:p>
    <w:p w14:paraId="64358B5D" w14:textId="77777777" w:rsidR="008D0D01" w:rsidRDefault="008D0D01" w:rsidP="008D0D01">
      <w:pPr>
        <w:spacing w:after="0"/>
        <w:rPr>
          <w:b/>
          <w:bCs/>
        </w:rPr>
      </w:pPr>
      <w:r w:rsidRPr="09C7FB70">
        <w:rPr>
          <w:b/>
          <w:bCs/>
        </w:rPr>
        <w:t>This privacy statement relates to the following processing:</w:t>
      </w:r>
    </w:p>
    <w:p w14:paraId="6FAD844E" w14:textId="77777777" w:rsidR="009515D4" w:rsidRDefault="009515D4" w:rsidP="008D0D01">
      <w:pPr>
        <w:spacing w:after="0"/>
        <w:rPr>
          <w:b/>
          <w:bCs/>
        </w:rPr>
      </w:pPr>
    </w:p>
    <w:tbl>
      <w:tblPr>
        <w:tblStyle w:val="TableGrid"/>
        <w:tblW w:w="0" w:type="auto"/>
        <w:tblLook w:val="04A0" w:firstRow="1" w:lastRow="0" w:firstColumn="1" w:lastColumn="0" w:noHBand="0" w:noVBand="1"/>
      </w:tblPr>
      <w:tblGrid>
        <w:gridCol w:w="9016"/>
      </w:tblGrid>
      <w:tr w:rsidR="009515D4" w14:paraId="3DED1A7E" w14:textId="77777777" w:rsidTr="009515D4">
        <w:tc>
          <w:tcPr>
            <w:tcW w:w="9016" w:type="dxa"/>
          </w:tcPr>
          <w:p w14:paraId="0FAB34CE" w14:textId="69CA518E" w:rsidR="005D3261" w:rsidRPr="009515D4" w:rsidRDefault="005D3261" w:rsidP="008D0D01">
            <w:pPr>
              <w:spacing w:after="0"/>
            </w:pPr>
            <w:r>
              <w:t xml:space="preserve">When you </w:t>
            </w:r>
            <w:r w:rsidR="0063458E">
              <w:t xml:space="preserve">disclose at application or enrolment you identify as falling into one of the below categories, we will </w:t>
            </w:r>
            <w:r w:rsidR="003E072C">
              <w:t>make contact with you and let you know about the available support on offer to yo</w:t>
            </w:r>
            <w:r w:rsidR="000D2ED1">
              <w:t>u:</w:t>
            </w:r>
          </w:p>
          <w:p w14:paraId="376C96D5" w14:textId="77777777" w:rsidR="009515D4" w:rsidRPr="009515D4" w:rsidRDefault="009515D4" w:rsidP="008D0D01">
            <w:pPr>
              <w:spacing w:after="0"/>
            </w:pPr>
          </w:p>
          <w:p w14:paraId="0ACB8F71" w14:textId="77777777" w:rsidR="009515D4" w:rsidRPr="009515D4" w:rsidRDefault="009515D4" w:rsidP="009515D4">
            <w:pPr>
              <w:pStyle w:val="ListParagraph"/>
              <w:numPr>
                <w:ilvl w:val="0"/>
                <w:numId w:val="7"/>
              </w:numPr>
              <w:spacing w:after="0"/>
              <w:rPr>
                <w:b/>
                <w:bCs/>
              </w:rPr>
            </w:pPr>
            <w:r w:rsidRPr="009515D4">
              <w:t>Care experienced student</w:t>
            </w:r>
          </w:p>
          <w:p w14:paraId="65B74B00" w14:textId="77777777" w:rsidR="009515D4" w:rsidRPr="009515D4" w:rsidRDefault="009515D4" w:rsidP="009515D4">
            <w:pPr>
              <w:pStyle w:val="ListParagraph"/>
              <w:numPr>
                <w:ilvl w:val="0"/>
                <w:numId w:val="7"/>
              </w:numPr>
              <w:spacing w:after="0"/>
            </w:pPr>
            <w:r w:rsidRPr="009515D4">
              <w:t>Student carer</w:t>
            </w:r>
          </w:p>
          <w:p w14:paraId="3C336BC8" w14:textId="77777777" w:rsidR="009515D4" w:rsidRPr="00940581" w:rsidRDefault="009515D4" w:rsidP="009515D4">
            <w:pPr>
              <w:pStyle w:val="ListParagraph"/>
              <w:numPr>
                <w:ilvl w:val="0"/>
                <w:numId w:val="7"/>
              </w:numPr>
              <w:spacing w:after="0"/>
              <w:rPr>
                <w:b/>
                <w:bCs/>
              </w:rPr>
            </w:pPr>
            <w:r w:rsidRPr="009515D4">
              <w:t>Estranged student</w:t>
            </w:r>
          </w:p>
          <w:p w14:paraId="685C8662" w14:textId="77777777" w:rsidR="00940581" w:rsidRDefault="00940581" w:rsidP="00940581">
            <w:pPr>
              <w:spacing w:after="0"/>
              <w:rPr>
                <w:b/>
                <w:bCs/>
              </w:rPr>
            </w:pPr>
          </w:p>
          <w:p w14:paraId="59D5D63F" w14:textId="6B3B2F4A" w:rsidR="003B349C" w:rsidRDefault="00940581" w:rsidP="00940581">
            <w:pPr>
              <w:spacing w:after="0"/>
            </w:pPr>
            <w:r w:rsidRPr="006271CB">
              <w:t xml:space="preserve">You will be contacted if you identified yourself as being in one of these categories when you applied or enrolled for a course of study at the University </w:t>
            </w:r>
            <w:r w:rsidR="006B64FF">
              <w:t>or one the UHI Academic Partners</w:t>
            </w:r>
            <w:r w:rsidR="00217D50">
              <w:t>.</w:t>
            </w:r>
          </w:p>
          <w:p w14:paraId="3D67F7A1" w14:textId="5893BBB2" w:rsidR="00B51705" w:rsidRDefault="00B51705" w:rsidP="00940581">
            <w:pPr>
              <w:spacing w:after="0"/>
            </w:pPr>
          </w:p>
          <w:p w14:paraId="36947E32" w14:textId="36F75FB1" w:rsidR="00B51705" w:rsidRDefault="00741AF7" w:rsidP="00940581">
            <w:pPr>
              <w:spacing w:after="0"/>
            </w:pPr>
            <w:r>
              <w:t xml:space="preserve">We understand </w:t>
            </w:r>
            <w:r w:rsidR="004A29F8">
              <w:t xml:space="preserve">you may </w:t>
            </w:r>
            <w:r w:rsidR="005017DD">
              <w:t>experience</w:t>
            </w:r>
            <w:r w:rsidR="004A29F8">
              <w:t xml:space="preserve"> additional challenges than other students, however, s</w:t>
            </w:r>
            <w:r w:rsidR="00734092">
              <w:t>upport is available to you throughout your student journey and regular checks</w:t>
            </w:r>
            <w:r w:rsidR="000101A8">
              <w:t xml:space="preserve"> will be provided</w:t>
            </w:r>
            <w:r w:rsidR="00734092">
              <w:t xml:space="preserve"> to ensure you have the appropriate support in place.</w:t>
            </w:r>
          </w:p>
          <w:p w14:paraId="0C10C778" w14:textId="77777777" w:rsidR="004F01ED" w:rsidRDefault="004F01ED" w:rsidP="00782ADD">
            <w:pPr>
              <w:spacing w:after="0"/>
            </w:pPr>
          </w:p>
          <w:p w14:paraId="69659B82" w14:textId="06E34D48" w:rsidR="009515D4" w:rsidRDefault="004F01ED" w:rsidP="00940581">
            <w:pPr>
              <w:spacing w:after="0"/>
            </w:pPr>
            <w:r>
              <w:t>In addition, the university</w:t>
            </w:r>
            <w:r w:rsidR="000E3F8F">
              <w:t xml:space="preserve"> and UHI’s Academic Partners</w:t>
            </w:r>
            <w:r>
              <w:t xml:space="preserve"> </w:t>
            </w:r>
            <w:r w:rsidR="000E3F8F">
              <w:t xml:space="preserve">have </w:t>
            </w:r>
            <w:r>
              <w:t xml:space="preserve">a legal duty to </w:t>
            </w:r>
            <w:r w:rsidR="00923B26">
              <w:t xml:space="preserve">report on </w:t>
            </w:r>
            <w:r w:rsidR="005153B0">
              <w:t xml:space="preserve">the number of </w:t>
            </w:r>
            <w:r w:rsidR="007D79DF">
              <w:t xml:space="preserve">students </w:t>
            </w:r>
            <w:r w:rsidR="00225FBF">
              <w:t>falling into the above cat</w:t>
            </w:r>
            <w:r w:rsidR="00B5028C">
              <w:t>egories.</w:t>
            </w:r>
          </w:p>
          <w:p w14:paraId="2C4B8A38" w14:textId="19727793" w:rsidR="003A1CFA" w:rsidRDefault="003A1CFA" w:rsidP="00940581">
            <w:pPr>
              <w:spacing w:after="0"/>
            </w:pPr>
          </w:p>
          <w:p w14:paraId="208BC5CD" w14:textId="19727793" w:rsidR="002933E9" w:rsidRPr="001C018F" w:rsidRDefault="002933E9" w:rsidP="002933E9">
            <w:pPr>
              <w:spacing w:after="0"/>
              <w:rPr>
                <w:b/>
              </w:rPr>
            </w:pPr>
            <w:r w:rsidRPr="001C018F">
              <w:rPr>
                <w:b/>
              </w:rPr>
              <w:t>If you are an HE student, or will be applying for an HE (HNC or above) course:</w:t>
            </w:r>
          </w:p>
          <w:p w14:paraId="63BBFD31" w14:textId="1C3E05B1" w:rsidR="003A1CFA" w:rsidRPr="006271CB" w:rsidRDefault="003A1CFA" w:rsidP="00940581">
            <w:pPr>
              <w:spacing w:after="0"/>
            </w:pPr>
            <w:r>
              <w:t xml:space="preserve">UHI operates on a partnership model and sometimes delivers its services through its </w:t>
            </w:r>
            <w:hyperlink r:id="rId14" w:history="1">
              <w:r w:rsidRPr="00DF1384">
                <w:rPr>
                  <w:rStyle w:val="Hyperlink"/>
                </w:rPr>
                <w:t>academic partner organisations</w:t>
              </w:r>
            </w:hyperlink>
            <w:r>
              <w:t xml:space="preserve"> (academic partners or APs). You may be contacted by a member of the student support team at the college to which your application or enrolment is assigned or the University’s own student support team. In most cases you will be assigned a college and will be contacted by college student support team staff.</w:t>
            </w:r>
          </w:p>
        </w:tc>
      </w:tr>
    </w:tbl>
    <w:p w14:paraId="75304A1F" w14:textId="77777777" w:rsidR="008D0D01" w:rsidRDefault="008D0D01" w:rsidP="008D0D01">
      <w:pPr>
        <w:spacing w:after="0"/>
        <w:rPr>
          <w:b/>
          <w:bCs/>
        </w:rPr>
      </w:pPr>
    </w:p>
    <w:p w14:paraId="5A922E04" w14:textId="77777777" w:rsidR="008D0D01" w:rsidRDefault="008D0D01" w:rsidP="008D0D01">
      <w:pPr>
        <w:pStyle w:val="NoSpacing"/>
        <w:rPr>
          <w:b/>
          <w:bCs/>
        </w:rPr>
      </w:pPr>
      <w:r w:rsidRPr="09C7FB70">
        <w:rPr>
          <w:b/>
          <w:bCs/>
        </w:rPr>
        <w:t>Your information will be used for the following purposes:</w:t>
      </w:r>
    </w:p>
    <w:p w14:paraId="34FC356E" w14:textId="77777777" w:rsidR="008D0D01" w:rsidRPr="00CD222C" w:rsidRDefault="008D0D01" w:rsidP="008D0D01">
      <w:pPr>
        <w:pStyle w:val="NoSpacing"/>
        <w:rPr>
          <w:b/>
          <w:bCs/>
        </w:rPr>
      </w:pPr>
    </w:p>
    <w:tbl>
      <w:tblPr>
        <w:tblStyle w:val="TableGrid"/>
        <w:tblW w:w="9026" w:type="dxa"/>
        <w:tblLayout w:type="fixed"/>
        <w:tblLook w:val="06A0" w:firstRow="1" w:lastRow="0" w:firstColumn="1" w:lastColumn="0" w:noHBand="1" w:noVBand="1"/>
      </w:tblPr>
      <w:tblGrid>
        <w:gridCol w:w="2689"/>
        <w:gridCol w:w="6337"/>
      </w:tblGrid>
      <w:tr w:rsidR="008D0D01" w14:paraId="5CD79990" w14:textId="77777777" w:rsidTr="00CC1C9C">
        <w:tc>
          <w:tcPr>
            <w:tcW w:w="2689" w:type="dxa"/>
            <w:shd w:val="clear" w:color="auto" w:fill="F7CAAC" w:themeFill="accent2" w:themeFillTint="66"/>
          </w:tcPr>
          <w:p w14:paraId="4A9A9EF8" w14:textId="77777777" w:rsidR="008D0D01" w:rsidRDefault="008D0D01" w:rsidP="00092DEA">
            <w:pPr>
              <w:spacing w:after="0" w:line="240" w:lineRule="auto"/>
              <w:rPr>
                <w:rFonts w:eastAsia="Times New Roman" w:cs="Times New Roman"/>
                <w:b/>
                <w:bCs/>
                <w:lang w:val="en" w:eastAsia="en-GB"/>
              </w:rPr>
            </w:pPr>
            <w:bookmarkStart w:id="0" w:name="Purpose1"/>
            <w:bookmarkEnd w:id="0"/>
            <w:r w:rsidRPr="09C7FB70">
              <w:rPr>
                <w:b/>
                <w:bCs/>
                <w:lang w:val="en"/>
              </w:rPr>
              <w:t>Purpose 1:</w:t>
            </w:r>
            <w:r w:rsidRPr="09C7FB70">
              <w:rPr>
                <w:rFonts w:eastAsia="Times New Roman" w:cs="Times New Roman"/>
                <w:b/>
                <w:bCs/>
                <w:lang w:val="en" w:eastAsia="en-GB"/>
              </w:rPr>
              <w:t xml:space="preserve"> </w:t>
            </w:r>
          </w:p>
          <w:p w14:paraId="027862EB" w14:textId="4C14DF0C" w:rsidR="008D0D01" w:rsidRPr="006E508A" w:rsidRDefault="00140537" w:rsidP="00092DEA">
            <w:r>
              <w:t>Contact you to provide you with support</w:t>
            </w:r>
          </w:p>
        </w:tc>
        <w:tc>
          <w:tcPr>
            <w:tcW w:w="6337" w:type="dxa"/>
            <w:shd w:val="clear" w:color="auto" w:fill="auto"/>
          </w:tcPr>
          <w:p w14:paraId="1CC56C47" w14:textId="4CA05035" w:rsidR="008D0D01" w:rsidRPr="00E65C5E" w:rsidRDefault="00597CF2" w:rsidP="00E233C9">
            <w:pPr>
              <w:spacing w:after="0" w:line="240" w:lineRule="auto"/>
              <w:rPr>
                <w:rFonts w:eastAsia="Times New Roman" w:cs="Times New Roman"/>
                <w:color w:val="333333"/>
                <w:lang w:val="en" w:eastAsia="en-GB"/>
              </w:rPr>
            </w:pPr>
            <w:r>
              <w:rPr>
                <w:rFonts w:eastAsia="Times New Roman" w:cs="Times New Roman"/>
                <w:color w:val="333333"/>
                <w:lang w:val="en" w:eastAsia="en-GB"/>
              </w:rPr>
              <w:t xml:space="preserve">The university, or </w:t>
            </w:r>
            <w:r w:rsidR="00DA4F23">
              <w:rPr>
                <w:rFonts w:eastAsia="Times New Roman" w:cs="Times New Roman"/>
                <w:color w:val="333333"/>
                <w:lang w:val="en" w:eastAsia="en-GB"/>
              </w:rPr>
              <w:t>the</w:t>
            </w:r>
            <w:r>
              <w:rPr>
                <w:rFonts w:eastAsia="Times New Roman" w:cs="Times New Roman"/>
                <w:color w:val="333333"/>
                <w:lang w:val="en" w:eastAsia="en-GB"/>
              </w:rPr>
              <w:t xml:space="preserve"> </w:t>
            </w:r>
            <w:r w:rsidR="00920F8A">
              <w:rPr>
                <w:rFonts w:eastAsia="Times New Roman" w:cs="Times New Roman"/>
                <w:color w:val="333333"/>
                <w:lang w:val="en" w:eastAsia="en-GB"/>
              </w:rPr>
              <w:t>Local Student Services</w:t>
            </w:r>
            <w:r w:rsidR="00D30873">
              <w:rPr>
                <w:rFonts w:eastAsia="Times New Roman" w:cs="Times New Roman"/>
                <w:color w:val="333333"/>
                <w:lang w:val="en" w:eastAsia="en-GB"/>
              </w:rPr>
              <w:t xml:space="preserve"> </w:t>
            </w:r>
            <w:r>
              <w:rPr>
                <w:rFonts w:eastAsia="Times New Roman" w:cs="Times New Roman"/>
                <w:color w:val="333333"/>
                <w:lang w:val="en" w:eastAsia="en-GB"/>
              </w:rPr>
              <w:t>at an AP,</w:t>
            </w:r>
            <w:r w:rsidR="00D30873">
              <w:rPr>
                <w:rFonts w:eastAsia="Times New Roman" w:cs="Times New Roman"/>
                <w:color w:val="333333"/>
                <w:lang w:val="en" w:eastAsia="en-GB"/>
              </w:rPr>
              <w:t xml:space="preserve"> </w:t>
            </w:r>
            <w:r w:rsidR="00BE794D">
              <w:rPr>
                <w:rFonts w:eastAsia="Times New Roman" w:cs="Times New Roman"/>
                <w:color w:val="333333"/>
                <w:lang w:val="en" w:eastAsia="en-GB"/>
              </w:rPr>
              <w:t xml:space="preserve">will contact you </w:t>
            </w:r>
            <w:r w:rsidR="006356AC">
              <w:rPr>
                <w:rFonts w:eastAsia="Times New Roman" w:cs="Times New Roman"/>
                <w:color w:val="333333"/>
                <w:lang w:val="en" w:eastAsia="en-GB"/>
              </w:rPr>
              <w:t xml:space="preserve">and </w:t>
            </w:r>
            <w:r w:rsidR="00AF24A6">
              <w:rPr>
                <w:rFonts w:eastAsia="Times New Roman" w:cs="Times New Roman"/>
                <w:color w:val="333333"/>
                <w:lang w:val="en" w:eastAsia="en-GB"/>
              </w:rPr>
              <w:t>will advise you of the additional support you can receive during your studies.</w:t>
            </w:r>
          </w:p>
        </w:tc>
      </w:tr>
      <w:tr w:rsidR="00CC1C9C" w14:paraId="6926D451" w14:textId="77777777" w:rsidTr="00853263">
        <w:tc>
          <w:tcPr>
            <w:tcW w:w="2689" w:type="dxa"/>
            <w:shd w:val="clear" w:color="auto" w:fill="DEEAF6" w:themeFill="accent5" w:themeFillTint="33"/>
          </w:tcPr>
          <w:p w14:paraId="29E4A321" w14:textId="77777777" w:rsidR="00CC1C9C" w:rsidRDefault="00CC1C9C" w:rsidP="00092DEA">
            <w:pPr>
              <w:spacing w:after="0" w:line="240" w:lineRule="auto"/>
              <w:rPr>
                <w:b/>
                <w:bCs/>
                <w:lang w:val="en"/>
              </w:rPr>
            </w:pPr>
            <w:r>
              <w:rPr>
                <w:b/>
                <w:bCs/>
                <w:lang w:val="en"/>
              </w:rPr>
              <w:t>Purpose 2:</w:t>
            </w:r>
          </w:p>
          <w:p w14:paraId="608E1413" w14:textId="59253A4B" w:rsidR="00CC1C9C" w:rsidRPr="00A507BB" w:rsidRDefault="00CC1C9C" w:rsidP="00092DEA">
            <w:pPr>
              <w:spacing w:after="0" w:line="240" w:lineRule="auto"/>
              <w:rPr>
                <w:lang w:val="en"/>
              </w:rPr>
            </w:pPr>
            <w:r w:rsidRPr="00A507BB">
              <w:rPr>
                <w:lang w:val="en"/>
              </w:rPr>
              <w:t>Provide you with information or guidance</w:t>
            </w:r>
          </w:p>
        </w:tc>
        <w:tc>
          <w:tcPr>
            <w:tcW w:w="6337" w:type="dxa"/>
            <w:shd w:val="clear" w:color="auto" w:fill="auto"/>
          </w:tcPr>
          <w:p w14:paraId="45A51516" w14:textId="54C49856" w:rsidR="009205F2" w:rsidRDefault="007D1644" w:rsidP="00E233C9">
            <w:pPr>
              <w:spacing w:after="0" w:line="240" w:lineRule="auto"/>
              <w:rPr>
                <w:rFonts w:eastAsia="Times New Roman" w:cs="Times New Roman"/>
                <w:color w:val="333333"/>
                <w:lang w:val="en" w:eastAsia="en-GB"/>
              </w:rPr>
            </w:pPr>
            <w:r>
              <w:rPr>
                <w:rFonts w:eastAsia="Times New Roman" w:cs="Times New Roman"/>
                <w:color w:val="333333"/>
                <w:lang w:val="en" w:eastAsia="en-GB"/>
              </w:rPr>
              <w:t xml:space="preserve">The university, or </w:t>
            </w:r>
            <w:r w:rsidR="00222C7D">
              <w:rPr>
                <w:rFonts w:eastAsia="Times New Roman" w:cs="Times New Roman"/>
                <w:color w:val="333333"/>
                <w:lang w:val="en" w:eastAsia="en-GB"/>
              </w:rPr>
              <w:t xml:space="preserve">the </w:t>
            </w:r>
            <w:r>
              <w:rPr>
                <w:rFonts w:eastAsia="Times New Roman" w:cs="Times New Roman"/>
                <w:color w:val="333333"/>
                <w:lang w:val="en" w:eastAsia="en-GB"/>
              </w:rPr>
              <w:t>relevant Local Student Services at an AP, will contact you and will advise you of the additional support you can receive during your studies.</w:t>
            </w:r>
          </w:p>
        </w:tc>
      </w:tr>
      <w:tr w:rsidR="004E295F" w14:paraId="7F18FE00" w14:textId="77777777" w:rsidTr="002F3B3F">
        <w:tc>
          <w:tcPr>
            <w:tcW w:w="2689" w:type="dxa"/>
            <w:shd w:val="clear" w:color="auto" w:fill="FFE599" w:themeFill="accent4" w:themeFillTint="66"/>
          </w:tcPr>
          <w:p w14:paraId="02504409" w14:textId="77777777" w:rsidR="00B1219D" w:rsidRPr="00B1219D" w:rsidRDefault="00B1219D" w:rsidP="00092DEA">
            <w:pPr>
              <w:spacing w:after="0" w:line="240" w:lineRule="auto"/>
              <w:rPr>
                <w:b/>
                <w:bCs/>
                <w:lang w:val="en"/>
              </w:rPr>
            </w:pPr>
            <w:r w:rsidRPr="00B1219D">
              <w:rPr>
                <w:b/>
                <w:bCs/>
                <w:lang w:val="en"/>
              </w:rPr>
              <w:t>Purpose</w:t>
            </w:r>
            <w:r w:rsidR="004E295F" w:rsidRPr="00B1219D">
              <w:rPr>
                <w:b/>
                <w:lang w:val="en"/>
              </w:rPr>
              <w:t xml:space="preserve"> 3: </w:t>
            </w:r>
          </w:p>
          <w:p w14:paraId="077DC262" w14:textId="195F9127" w:rsidR="004E295F" w:rsidRPr="004E295F" w:rsidRDefault="004E295F" w:rsidP="00092DEA">
            <w:pPr>
              <w:spacing w:after="0" w:line="240" w:lineRule="auto"/>
              <w:rPr>
                <w:lang w:val="en"/>
              </w:rPr>
            </w:pPr>
            <w:r w:rsidRPr="004E295F">
              <w:rPr>
                <w:lang w:val="en"/>
              </w:rPr>
              <w:t>Statutory returns and statistics</w:t>
            </w:r>
          </w:p>
        </w:tc>
        <w:tc>
          <w:tcPr>
            <w:tcW w:w="6337" w:type="dxa"/>
            <w:shd w:val="clear" w:color="auto" w:fill="auto"/>
          </w:tcPr>
          <w:p w14:paraId="7E96ED42" w14:textId="62A354F8" w:rsidR="004E295F" w:rsidRDefault="002F3B3F" w:rsidP="00E233C9">
            <w:pPr>
              <w:spacing w:after="0" w:line="240" w:lineRule="auto"/>
              <w:rPr>
                <w:rFonts w:eastAsia="Times New Roman" w:cs="Times New Roman"/>
                <w:color w:val="333333"/>
                <w:lang w:val="en" w:eastAsia="en-GB"/>
              </w:rPr>
            </w:pPr>
            <w:r>
              <w:rPr>
                <w:rFonts w:eastAsia="Times New Roman" w:cs="Times New Roman"/>
                <w:color w:val="333333"/>
                <w:lang w:val="en" w:eastAsia="en-GB"/>
              </w:rPr>
              <w:t>Your data will be used to allow the institution to meet its reporting duties. UHI will not share your personal data for this purpose, but will report anonymised statistics (that will not allow any individuals to be identified)</w:t>
            </w:r>
          </w:p>
        </w:tc>
      </w:tr>
    </w:tbl>
    <w:p w14:paraId="48247FF7" w14:textId="77777777" w:rsidR="008D0D01" w:rsidRDefault="008D0D01" w:rsidP="008D0D01">
      <w:pPr>
        <w:spacing w:after="0" w:line="240" w:lineRule="auto"/>
        <w:rPr>
          <w:rFonts w:eastAsia="Times New Roman" w:cs="Times New Roman"/>
          <w:color w:val="333333"/>
          <w:lang w:val="en" w:eastAsia="en-GB"/>
        </w:rPr>
      </w:pPr>
      <w:bookmarkStart w:id="1" w:name="Purpose2"/>
      <w:bookmarkEnd w:id="1"/>
    </w:p>
    <w:p w14:paraId="3B4E1121" w14:textId="4CC614F4" w:rsidR="008D0D01" w:rsidRDefault="008D0D01" w:rsidP="008D0D01">
      <w:pPr>
        <w:spacing w:after="0"/>
        <w:rPr>
          <w:b/>
          <w:bCs/>
        </w:rPr>
      </w:pPr>
      <w:r w:rsidRPr="09C7FB70">
        <w:rPr>
          <w:b/>
          <w:bCs/>
        </w:rPr>
        <w:t xml:space="preserve">Our legal reason for using the data is/are: </w:t>
      </w:r>
    </w:p>
    <w:p w14:paraId="3CF3F621" w14:textId="77777777" w:rsidR="00CC60B1" w:rsidRPr="00CC60B1" w:rsidRDefault="00CC60B1" w:rsidP="00CC60B1">
      <w:pPr>
        <w:spacing w:after="0"/>
        <w:rPr>
          <w:b/>
          <w:bCs/>
        </w:rPr>
      </w:pP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820BF4" w:rsidRPr="00820BF4" w14:paraId="4A7D947D" w14:textId="77777777" w:rsidTr="00F45E04">
        <w:tc>
          <w:tcPr>
            <w:tcW w:w="9015" w:type="dxa"/>
            <w:tcBorders>
              <w:top w:val="single" w:sz="6" w:space="0" w:color="auto"/>
              <w:left w:val="nil"/>
              <w:bottom w:val="single" w:sz="6" w:space="0" w:color="auto"/>
              <w:right w:val="nil"/>
            </w:tcBorders>
            <w:shd w:val="clear" w:color="auto" w:fill="auto"/>
            <w:hideMark/>
          </w:tcPr>
          <w:p w14:paraId="78574613" w14:textId="5A061F1E" w:rsidR="00820BF4" w:rsidRDefault="00820BF4" w:rsidP="00820BF4">
            <w:pPr>
              <w:spacing w:after="0" w:line="240" w:lineRule="auto"/>
              <w:textAlignment w:val="baseline"/>
              <w:rPr>
                <w:rFonts w:ascii="Calibri" w:eastAsia="Times New Roman" w:hAnsi="Calibri" w:cs="Calibri"/>
                <w:lang w:eastAsia="en-IE"/>
              </w:rPr>
            </w:pPr>
            <w:r w:rsidRPr="00820BF4">
              <w:rPr>
                <w:rFonts w:ascii="Calibri" w:eastAsia="Times New Roman" w:hAnsi="Calibri" w:cs="Calibri"/>
                <w:b/>
                <w:bCs/>
                <w:lang w:eastAsia="en-IE"/>
              </w:rPr>
              <w:t>Our legal reason to use the data is: </w:t>
            </w:r>
            <w:r w:rsidRPr="00820BF4">
              <w:rPr>
                <w:rFonts w:ascii="Calibri" w:eastAsia="Times New Roman" w:hAnsi="Calibri" w:cs="Calibri"/>
                <w:lang w:eastAsia="en-IE"/>
              </w:rPr>
              <w:t xml:space="preserve"> </w:t>
            </w:r>
            <w:r w:rsidR="0026027C">
              <w:rPr>
                <w:rFonts w:ascii="Calibri" w:eastAsia="Times New Roman" w:hAnsi="Calibri" w:cs="Calibri"/>
                <w:lang w:eastAsia="en-IE"/>
              </w:rPr>
              <w:t>Use is necessary for a task carried out in the public interest (public task).</w:t>
            </w:r>
          </w:p>
          <w:p w14:paraId="37E4997E" w14:textId="26202783" w:rsidR="002737B5" w:rsidRDefault="002737B5" w:rsidP="00820BF4">
            <w:pPr>
              <w:spacing w:after="0" w:line="240" w:lineRule="auto"/>
              <w:textAlignment w:val="baseline"/>
              <w:rPr>
                <w:rFonts w:ascii="Calibri" w:eastAsia="Times New Roman" w:hAnsi="Calibri" w:cs="Calibri"/>
                <w:lang w:eastAsia="en-IE"/>
              </w:rPr>
            </w:pPr>
          </w:p>
          <w:p w14:paraId="3A98A47B" w14:textId="4327DC1D" w:rsidR="002737B5" w:rsidRDefault="00D50C06" w:rsidP="00820BF4">
            <w:pPr>
              <w:spacing w:after="0" w:line="240" w:lineRule="auto"/>
              <w:textAlignment w:val="baseline"/>
              <w:rPr>
                <w:rFonts w:ascii="Calibri" w:eastAsia="Times New Roman" w:hAnsi="Calibri" w:cs="Calibri"/>
                <w:lang w:eastAsia="en-IE"/>
              </w:rPr>
            </w:pPr>
            <w:r>
              <w:rPr>
                <w:rFonts w:ascii="Calibri" w:eastAsia="Times New Roman" w:hAnsi="Calibri" w:cs="Calibri"/>
                <w:lang w:eastAsia="en-IE"/>
              </w:rPr>
              <w:t>Use of your data allow us to support t</w:t>
            </w:r>
            <w:r w:rsidR="002737B5">
              <w:rPr>
                <w:rFonts w:ascii="Calibri" w:eastAsia="Times New Roman" w:hAnsi="Calibri" w:cs="Calibri"/>
                <w:lang w:eastAsia="en-IE"/>
              </w:rPr>
              <w:t>he</w:t>
            </w:r>
            <w:r>
              <w:rPr>
                <w:rFonts w:ascii="Calibri" w:eastAsia="Times New Roman" w:hAnsi="Calibri" w:cs="Calibri"/>
                <w:lang w:eastAsia="en-IE"/>
              </w:rPr>
              <w:t xml:space="preserve"> Scottish Funding Council (SFC) who have a duty placed upon them through the</w:t>
            </w:r>
            <w:r w:rsidR="002737B5">
              <w:rPr>
                <w:rFonts w:ascii="Calibri" w:eastAsia="Times New Roman" w:hAnsi="Calibri" w:cs="Calibri"/>
                <w:lang w:eastAsia="en-IE"/>
              </w:rPr>
              <w:t xml:space="preserve"> Post</w:t>
            </w:r>
            <w:r w:rsidR="002D20D1">
              <w:rPr>
                <w:rFonts w:ascii="Calibri" w:eastAsia="Times New Roman" w:hAnsi="Calibri" w:cs="Calibri"/>
                <w:lang w:eastAsia="en-IE"/>
              </w:rPr>
              <w:t>-16 Education (Scotland) Act 2013</w:t>
            </w:r>
            <w:r w:rsidR="003B45A9">
              <w:rPr>
                <w:rFonts w:ascii="Calibri" w:eastAsia="Times New Roman" w:hAnsi="Calibri" w:cs="Calibri"/>
                <w:lang w:eastAsia="en-IE"/>
              </w:rPr>
              <w:t xml:space="preserve"> to </w:t>
            </w:r>
            <w:r w:rsidR="008D408E">
              <w:rPr>
                <w:rFonts w:ascii="Calibri" w:eastAsia="Times New Roman" w:hAnsi="Calibri" w:cs="Calibri"/>
                <w:lang w:eastAsia="en-IE"/>
              </w:rPr>
              <w:t>review the progress being made in enabling, encouraging and improving participation of under-represented group</w:t>
            </w:r>
            <w:r w:rsidR="0047542B">
              <w:rPr>
                <w:rFonts w:ascii="Calibri" w:eastAsia="Times New Roman" w:hAnsi="Calibri" w:cs="Calibri"/>
                <w:lang w:eastAsia="en-IE"/>
              </w:rPr>
              <w:t>s</w:t>
            </w:r>
            <w:r w:rsidR="00671A26">
              <w:rPr>
                <w:rFonts w:ascii="Calibri" w:eastAsia="Times New Roman" w:hAnsi="Calibri" w:cs="Calibri"/>
                <w:lang w:eastAsia="en-IE"/>
              </w:rPr>
              <w:t xml:space="preserve">.  </w:t>
            </w:r>
          </w:p>
          <w:p w14:paraId="6B341BAD" w14:textId="49169F34" w:rsidR="00F06500" w:rsidRDefault="00F06500" w:rsidP="00820BF4">
            <w:pPr>
              <w:spacing w:after="0" w:line="240" w:lineRule="auto"/>
              <w:textAlignment w:val="baseline"/>
              <w:rPr>
                <w:rFonts w:ascii="Calibri" w:eastAsia="Times New Roman" w:hAnsi="Calibri" w:cs="Calibri"/>
                <w:lang w:eastAsia="en-IE"/>
              </w:rPr>
            </w:pPr>
          </w:p>
          <w:p w14:paraId="03E66257" w14:textId="522A723C" w:rsidR="00F06500" w:rsidRDefault="00F06500" w:rsidP="00820BF4">
            <w:pPr>
              <w:spacing w:after="0" w:line="240" w:lineRule="auto"/>
              <w:textAlignment w:val="baseline"/>
              <w:rPr>
                <w:rFonts w:ascii="Calibri" w:eastAsia="Times New Roman" w:hAnsi="Calibri" w:cs="Calibri"/>
                <w:lang w:eastAsia="en-IE"/>
              </w:rPr>
            </w:pPr>
            <w:r>
              <w:rPr>
                <w:rFonts w:ascii="Calibri" w:eastAsia="Times New Roman" w:hAnsi="Calibri" w:cs="Calibri"/>
                <w:lang w:eastAsia="en-IE"/>
              </w:rPr>
              <w:t>Use of your data will allow us to meet the duty set out within the Children and Young Pe</w:t>
            </w:r>
            <w:r w:rsidR="005B09CA">
              <w:rPr>
                <w:rFonts w:ascii="Calibri" w:eastAsia="Times New Roman" w:hAnsi="Calibri" w:cs="Calibri"/>
                <w:lang w:eastAsia="en-IE"/>
              </w:rPr>
              <w:t>ople (Scotland) Act 2014</w:t>
            </w:r>
            <w:r w:rsidR="009179B1">
              <w:rPr>
                <w:rFonts w:ascii="Calibri" w:eastAsia="Times New Roman" w:hAnsi="Calibri" w:cs="Calibri"/>
                <w:lang w:eastAsia="en-IE"/>
              </w:rPr>
              <w:t xml:space="preserve"> which requires us to undertake Corporate Parenting duties for care experienced students.</w:t>
            </w:r>
          </w:p>
          <w:p w14:paraId="63740BAF" w14:textId="66DF01D1" w:rsidR="00554B87" w:rsidRDefault="00554B87" w:rsidP="00820BF4">
            <w:pPr>
              <w:spacing w:after="0" w:line="240" w:lineRule="auto"/>
              <w:textAlignment w:val="baseline"/>
              <w:rPr>
                <w:rFonts w:ascii="Calibri" w:eastAsia="Times New Roman" w:hAnsi="Calibri" w:cs="Calibri"/>
                <w:lang w:eastAsia="en-IE"/>
              </w:rPr>
            </w:pPr>
          </w:p>
          <w:p w14:paraId="1455AE75" w14:textId="23D6A911" w:rsidR="00554B87" w:rsidRDefault="00554B87" w:rsidP="00820BF4">
            <w:pPr>
              <w:spacing w:after="0" w:line="240" w:lineRule="auto"/>
              <w:textAlignment w:val="baseline"/>
              <w:rPr>
                <w:rFonts w:ascii="Calibri" w:eastAsia="Times New Roman" w:hAnsi="Calibri" w:cs="Calibri"/>
                <w:lang w:eastAsia="en-IE"/>
              </w:rPr>
            </w:pPr>
            <w:r>
              <w:rPr>
                <w:rFonts w:ascii="Calibri" w:eastAsia="Times New Roman" w:hAnsi="Calibri" w:cs="Calibri"/>
                <w:lang w:eastAsia="en-IE"/>
              </w:rPr>
              <w:t xml:space="preserve">Use of your data will allow us </w:t>
            </w:r>
            <w:r w:rsidR="00101034">
              <w:rPr>
                <w:rFonts w:ascii="Calibri" w:eastAsia="Times New Roman" w:hAnsi="Calibri" w:cs="Calibri"/>
                <w:lang w:eastAsia="en-IE"/>
              </w:rPr>
              <w:t>to meet the duty set out in the Carers (Scotland) Act 2016</w:t>
            </w:r>
            <w:r w:rsidR="000355D8">
              <w:rPr>
                <w:rFonts w:ascii="Calibri" w:eastAsia="Times New Roman" w:hAnsi="Calibri" w:cs="Calibri"/>
                <w:lang w:eastAsia="en-IE"/>
              </w:rPr>
              <w:t xml:space="preserve"> which requires us to </w:t>
            </w:r>
            <w:r w:rsidR="00EC5368">
              <w:rPr>
                <w:rFonts w:ascii="Calibri" w:eastAsia="Times New Roman" w:hAnsi="Calibri" w:cs="Calibri"/>
                <w:lang w:eastAsia="en-IE"/>
              </w:rPr>
              <w:t xml:space="preserve">provide information and </w:t>
            </w:r>
            <w:r w:rsidR="00A814FF">
              <w:rPr>
                <w:rFonts w:ascii="Calibri" w:eastAsia="Times New Roman" w:hAnsi="Calibri" w:cs="Calibri"/>
                <w:lang w:eastAsia="en-IE"/>
              </w:rPr>
              <w:t>advice</w:t>
            </w:r>
            <w:r w:rsidR="00EC5368">
              <w:rPr>
                <w:rFonts w:ascii="Calibri" w:eastAsia="Times New Roman" w:hAnsi="Calibri" w:cs="Calibri"/>
                <w:lang w:eastAsia="en-IE"/>
              </w:rPr>
              <w:t xml:space="preserve"> to student carers</w:t>
            </w:r>
          </w:p>
          <w:p w14:paraId="6F9E6428" w14:textId="77777777" w:rsidR="0026027C" w:rsidRDefault="0026027C" w:rsidP="00820BF4">
            <w:pPr>
              <w:spacing w:after="0" w:line="240" w:lineRule="auto"/>
              <w:textAlignment w:val="baseline"/>
              <w:rPr>
                <w:rFonts w:ascii="Segoe UI" w:eastAsia="Times New Roman" w:hAnsi="Segoe UI" w:cs="Segoe UI"/>
                <w:sz w:val="18"/>
                <w:szCs w:val="18"/>
                <w:lang w:val="en-IE" w:eastAsia="en-IE"/>
              </w:rPr>
            </w:pPr>
          </w:p>
          <w:p w14:paraId="527AC252" w14:textId="4A5B237D" w:rsidR="0026027C" w:rsidRPr="00820BF4" w:rsidRDefault="0026027C" w:rsidP="00820BF4">
            <w:pPr>
              <w:spacing w:after="0" w:line="240" w:lineRule="auto"/>
              <w:textAlignment w:val="baseline"/>
              <w:rPr>
                <w:rFonts w:ascii="Segoe UI" w:eastAsia="Times New Roman" w:hAnsi="Segoe UI" w:cs="Segoe UI"/>
                <w:sz w:val="18"/>
                <w:szCs w:val="18"/>
                <w:lang w:val="en-IE" w:eastAsia="en-IE"/>
              </w:rPr>
            </w:pPr>
            <w:r>
              <w:rPr>
                <w:rFonts w:ascii="Calibri" w:eastAsia="Times New Roman" w:hAnsi="Calibri" w:cs="Calibri"/>
                <w:lang w:eastAsia="en-IE"/>
              </w:rPr>
              <w:t>UHI will create anonymised statistics to report on its work to support care experienced students in keeping with the Scottish Funding Council’s (SFC) ‘National Ambition for Care Experienced Students’ and the outcome agreements between UHI and the SFC for UHI’s delivery of education. These reporting functions are part of UHI’s educational task in the public interest; that being proving quality education.</w:t>
            </w:r>
          </w:p>
        </w:tc>
      </w:tr>
      <w:tr w:rsidR="003C0F09" w:rsidRPr="00820BF4" w14:paraId="379E5DA0" w14:textId="77777777" w:rsidTr="003C0F09">
        <w:tc>
          <w:tcPr>
            <w:tcW w:w="9015" w:type="dxa"/>
            <w:tcBorders>
              <w:top w:val="single" w:sz="6" w:space="0" w:color="auto"/>
              <w:left w:val="nil"/>
              <w:bottom w:val="single" w:sz="6" w:space="0" w:color="auto"/>
              <w:right w:val="nil"/>
            </w:tcBorders>
            <w:shd w:val="clear" w:color="auto" w:fill="auto"/>
            <w:hideMark/>
          </w:tcPr>
          <w:p w14:paraId="260C0EBE" w14:textId="5078D5A9" w:rsidR="003C0F09" w:rsidRPr="00820BF4" w:rsidRDefault="003C0F09" w:rsidP="003C0F09">
            <w:pPr>
              <w:spacing w:after="0" w:line="240" w:lineRule="auto"/>
              <w:textAlignment w:val="baseline"/>
              <w:rPr>
                <w:rFonts w:ascii="Segoe UI" w:eastAsia="Times New Roman" w:hAnsi="Segoe UI" w:cs="Segoe UI"/>
                <w:sz w:val="18"/>
                <w:szCs w:val="18"/>
                <w:lang w:val="en-IE" w:eastAsia="en-IE"/>
              </w:rPr>
            </w:pPr>
          </w:p>
        </w:tc>
      </w:tr>
    </w:tbl>
    <w:p w14:paraId="22406EF9" w14:textId="77777777" w:rsidR="00820BF4" w:rsidRDefault="00820BF4" w:rsidP="008D0D01">
      <w:pPr>
        <w:spacing w:after="0"/>
        <w:rPr>
          <w:b/>
          <w:bCs/>
        </w:rPr>
      </w:pPr>
    </w:p>
    <w:p w14:paraId="589C3624" w14:textId="51B28B57" w:rsidR="008D0D01" w:rsidRDefault="008D0D01" w:rsidP="008D0D01">
      <w:pPr>
        <w:spacing w:after="0"/>
        <w:rPr>
          <w:b/>
          <w:bCs/>
        </w:rPr>
      </w:pPr>
      <w:r w:rsidRPr="09C7FB70">
        <w:rPr>
          <w:b/>
          <w:bCs/>
        </w:rPr>
        <w:t xml:space="preserve">Your data will, or may, be shared with the following recipients or categories of recipient: </w:t>
      </w:r>
    </w:p>
    <w:p w14:paraId="49987BD8" w14:textId="77777777" w:rsidR="006A2F5B" w:rsidRDefault="006A2F5B" w:rsidP="008D0D01">
      <w:pPr>
        <w:spacing w:after="0"/>
        <w:rPr>
          <w:b/>
          <w:bCs/>
        </w:rPr>
      </w:pPr>
    </w:p>
    <w:tbl>
      <w:tblPr>
        <w:tblStyle w:val="TableGrid"/>
        <w:tblW w:w="9026" w:type="dxa"/>
        <w:tblLayout w:type="fixed"/>
        <w:tblLook w:val="06A0" w:firstRow="1" w:lastRow="0" w:firstColumn="1" w:lastColumn="0" w:noHBand="1" w:noVBand="1"/>
      </w:tblPr>
      <w:tblGrid>
        <w:gridCol w:w="2689"/>
        <w:gridCol w:w="6337"/>
      </w:tblGrid>
      <w:tr w:rsidR="007B15E5" w14:paraId="2871FFCD" w14:textId="77777777" w:rsidTr="00B338AE">
        <w:trPr>
          <w:trHeight w:val="1634"/>
        </w:trPr>
        <w:tc>
          <w:tcPr>
            <w:tcW w:w="2689" w:type="dxa"/>
            <w:shd w:val="clear" w:color="auto" w:fill="F7CAAC" w:themeFill="accent2" w:themeFillTint="66"/>
          </w:tcPr>
          <w:p w14:paraId="63219574" w14:textId="77777777" w:rsidR="007B15E5" w:rsidRDefault="007B15E5" w:rsidP="007B15E5">
            <w:pPr>
              <w:spacing w:after="0" w:line="240" w:lineRule="auto"/>
              <w:rPr>
                <w:rFonts w:eastAsia="Times New Roman" w:cs="Times New Roman"/>
                <w:b/>
                <w:bCs/>
                <w:lang w:val="en" w:eastAsia="en-GB"/>
              </w:rPr>
            </w:pPr>
            <w:r w:rsidRPr="09C7FB70">
              <w:rPr>
                <w:b/>
                <w:bCs/>
                <w:lang w:val="en"/>
              </w:rPr>
              <w:t>Purpose 1:</w:t>
            </w:r>
            <w:r w:rsidRPr="09C7FB70">
              <w:rPr>
                <w:rFonts w:eastAsia="Times New Roman" w:cs="Times New Roman"/>
                <w:b/>
                <w:bCs/>
                <w:lang w:val="en" w:eastAsia="en-GB"/>
              </w:rPr>
              <w:t xml:space="preserve"> </w:t>
            </w:r>
          </w:p>
          <w:p w14:paraId="1A6F6E37" w14:textId="00A63B86" w:rsidR="007B15E5" w:rsidRPr="006E508A" w:rsidRDefault="005E020D" w:rsidP="007B15E5">
            <w:r>
              <w:t xml:space="preserve">Contact you to provide you with support </w:t>
            </w:r>
            <w:r w:rsidRPr="00226346">
              <w:t xml:space="preserve"> </w:t>
            </w:r>
          </w:p>
        </w:tc>
        <w:tc>
          <w:tcPr>
            <w:tcW w:w="6337" w:type="dxa"/>
            <w:vMerge w:val="restart"/>
            <w:shd w:val="clear" w:color="auto" w:fill="auto"/>
          </w:tcPr>
          <w:p w14:paraId="1EC292A8" w14:textId="77777777" w:rsidR="00E95801" w:rsidRDefault="009849AA" w:rsidP="00724288">
            <w:r>
              <w:t xml:space="preserve">UHI </w:t>
            </w:r>
            <w:r w:rsidR="00CA7CEC">
              <w:t xml:space="preserve">and its Academic Partners all </w:t>
            </w:r>
            <w:r>
              <w:t xml:space="preserve">operate on a partnership model and sometimes delivers its services through </w:t>
            </w:r>
            <w:r w:rsidR="00B529AA">
              <w:t>each other</w:t>
            </w:r>
            <w:r>
              <w:t>.</w:t>
            </w:r>
          </w:p>
          <w:p w14:paraId="11B904ED" w14:textId="77777777" w:rsidR="007B15E5" w:rsidRDefault="00E95801" w:rsidP="00724288">
            <w:pPr>
              <w:rPr>
                <w:rStyle w:val="Hyperlink"/>
              </w:rPr>
            </w:pPr>
            <w:r>
              <w:t>For HE students, t</w:t>
            </w:r>
            <w:r w:rsidR="007E5294">
              <w:t xml:space="preserve">his means that the university’s student support function may be delivered on UHI’s behalf, by one of its academic partner colleges. For this reason, your data will, or may, be shared with </w:t>
            </w:r>
            <w:r w:rsidR="000303BD">
              <w:t>one or more</w:t>
            </w:r>
            <w:r w:rsidR="009849AA">
              <w:t xml:space="preserve"> of the </w:t>
            </w:r>
            <w:r w:rsidR="000303BD">
              <w:t xml:space="preserve">UHI academic partner college </w:t>
            </w:r>
            <w:r w:rsidR="009849AA">
              <w:t xml:space="preserve">student support </w:t>
            </w:r>
            <w:r w:rsidR="000303BD">
              <w:t xml:space="preserve">teams. </w:t>
            </w:r>
            <w:r w:rsidR="00AC5E6E">
              <w:t xml:space="preserve">A list of academic partner colleges and their support contacts can be found </w:t>
            </w:r>
            <w:hyperlink r:id="rId15" w:history="1">
              <w:r w:rsidR="00AC5E6E" w:rsidRPr="00324378">
                <w:rPr>
                  <w:rStyle w:val="Hyperlink"/>
                </w:rPr>
                <w:t>her</w:t>
              </w:r>
              <w:r w:rsidR="00DA561F" w:rsidRPr="00324378">
                <w:rPr>
                  <w:rStyle w:val="Hyperlink"/>
                </w:rPr>
                <w:t>e.</w:t>
              </w:r>
            </w:hyperlink>
          </w:p>
          <w:p w14:paraId="3FE3FD1C" w14:textId="30510E27" w:rsidR="009E4AD0" w:rsidRPr="00514213" w:rsidRDefault="009E4AD0" w:rsidP="00724288">
            <w:pPr>
              <w:rPr>
                <w:color w:val="0563C1" w:themeColor="hyperlink"/>
                <w:u w:val="single"/>
              </w:rPr>
            </w:pPr>
            <w:r>
              <w:t xml:space="preserve">For </w:t>
            </w:r>
            <w:r w:rsidR="00A37F2D">
              <w:t>F</w:t>
            </w:r>
            <w:r>
              <w:t xml:space="preserve">E students, this means that the student support function may be delivered on </w:t>
            </w:r>
            <w:r w:rsidR="002A4432">
              <w:t xml:space="preserve">your AP’s </w:t>
            </w:r>
            <w:r>
              <w:t xml:space="preserve">behalf by </w:t>
            </w:r>
            <w:r w:rsidR="004B71DA">
              <w:t xml:space="preserve">another </w:t>
            </w:r>
            <w:r>
              <w:t>academic partner. For this reason, your data will, or may, be shared with one or more of the UHI academic partner</w:t>
            </w:r>
            <w:r w:rsidR="00C85E7D">
              <w:t xml:space="preserve"> </w:t>
            </w:r>
            <w:r>
              <w:t xml:space="preserve">student support teams. A list of academic partner colleges and their support contacts can be found </w:t>
            </w:r>
            <w:hyperlink r:id="rId16" w:history="1">
              <w:r w:rsidRPr="00324378">
                <w:rPr>
                  <w:rStyle w:val="Hyperlink"/>
                </w:rPr>
                <w:t>here.</w:t>
              </w:r>
            </w:hyperlink>
          </w:p>
        </w:tc>
      </w:tr>
      <w:tr w:rsidR="007B15E5" w14:paraId="234AB049" w14:textId="77777777" w:rsidTr="007B67CA">
        <w:trPr>
          <w:trHeight w:val="786"/>
        </w:trPr>
        <w:tc>
          <w:tcPr>
            <w:tcW w:w="2689" w:type="dxa"/>
            <w:shd w:val="clear" w:color="auto" w:fill="B4C6E7" w:themeFill="accent1" w:themeFillTint="66"/>
          </w:tcPr>
          <w:p w14:paraId="386F3324" w14:textId="77777777" w:rsidR="007B15E5" w:rsidRDefault="007B15E5" w:rsidP="007B15E5">
            <w:pPr>
              <w:spacing w:after="0" w:line="240" w:lineRule="auto"/>
              <w:rPr>
                <w:rFonts w:eastAsia="Times New Roman" w:cs="Times New Roman"/>
                <w:b/>
                <w:bCs/>
                <w:color w:val="000000" w:themeColor="text1"/>
                <w:lang w:val="en" w:eastAsia="en-GB"/>
              </w:rPr>
            </w:pPr>
            <w:r w:rsidRPr="09C7FB70">
              <w:rPr>
                <w:rFonts w:eastAsia="Times New Roman" w:cs="Times New Roman"/>
                <w:b/>
                <w:bCs/>
                <w:color w:val="000000" w:themeColor="text1"/>
                <w:lang w:val="en" w:eastAsia="en-GB"/>
              </w:rPr>
              <w:t xml:space="preserve">Purpose 2: </w:t>
            </w:r>
          </w:p>
          <w:p w14:paraId="1D09B37D" w14:textId="5932F01C" w:rsidR="007B15E5" w:rsidRPr="006E508A" w:rsidRDefault="005E020D" w:rsidP="007B15E5">
            <w:pPr>
              <w:spacing w:after="0" w:line="240" w:lineRule="auto"/>
              <w:rPr>
                <w:rFonts w:eastAsia="Times New Roman" w:cs="Times New Roman"/>
                <w:lang w:val="en" w:eastAsia="en-GB"/>
              </w:rPr>
            </w:pPr>
            <w:r w:rsidRPr="00A507BB">
              <w:rPr>
                <w:lang w:val="en"/>
              </w:rPr>
              <w:t>Provide you with information or guidance</w:t>
            </w:r>
          </w:p>
        </w:tc>
        <w:tc>
          <w:tcPr>
            <w:tcW w:w="6337" w:type="dxa"/>
            <w:vMerge/>
            <w:shd w:val="clear" w:color="auto" w:fill="auto"/>
          </w:tcPr>
          <w:p w14:paraId="183779DC" w14:textId="2ADC0B01" w:rsidR="007B15E5" w:rsidRPr="007B67CA" w:rsidRDefault="007B15E5" w:rsidP="007B15E5"/>
        </w:tc>
      </w:tr>
      <w:tr w:rsidR="00B338AE" w14:paraId="66B6E2C5" w14:textId="77777777" w:rsidTr="00557CF7">
        <w:tc>
          <w:tcPr>
            <w:tcW w:w="2689" w:type="dxa"/>
            <w:shd w:val="clear" w:color="auto" w:fill="FFE599" w:themeFill="accent4" w:themeFillTint="66"/>
          </w:tcPr>
          <w:p w14:paraId="0EDFC029" w14:textId="77777777" w:rsidR="00B338AE" w:rsidRPr="00B1219D" w:rsidRDefault="00B338AE" w:rsidP="00557CF7">
            <w:pPr>
              <w:spacing w:after="0" w:line="240" w:lineRule="auto"/>
              <w:rPr>
                <w:b/>
                <w:bCs/>
                <w:lang w:val="en"/>
              </w:rPr>
            </w:pPr>
            <w:r w:rsidRPr="00B1219D">
              <w:rPr>
                <w:b/>
                <w:bCs/>
                <w:lang w:val="en"/>
              </w:rPr>
              <w:t xml:space="preserve">Purpose 3: </w:t>
            </w:r>
          </w:p>
          <w:p w14:paraId="38DB92AD" w14:textId="77777777" w:rsidR="00B338AE" w:rsidRPr="004E295F" w:rsidRDefault="00B338AE" w:rsidP="00557CF7">
            <w:pPr>
              <w:spacing w:after="0" w:line="240" w:lineRule="auto"/>
              <w:rPr>
                <w:lang w:val="en"/>
              </w:rPr>
            </w:pPr>
            <w:r w:rsidRPr="004E295F">
              <w:rPr>
                <w:lang w:val="en"/>
              </w:rPr>
              <w:t>Statutory returns and statistics</w:t>
            </w:r>
          </w:p>
        </w:tc>
        <w:tc>
          <w:tcPr>
            <w:tcW w:w="6337" w:type="dxa"/>
            <w:shd w:val="clear" w:color="auto" w:fill="auto"/>
          </w:tcPr>
          <w:p w14:paraId="5A96D003" w14:textId="0E34F98B" w:rsidR="00B338AE" w:rsidRDefault="00B338AE" w:rsidP="00557CF7">
            <w:pPr>
              <w:spacing w:after="0" w:line="240" w:lineRule="auto"/>
              <w:rPr>
                <w:rFonts w:eastAsia="Times New Roman" w:cs="Times New Roman"/>
                <w:color w:val="333333"/>
                <w:lang w:val="en" w:eastAsia="en-GB"/>
              </w:rPr>
            </w:pPr>
            <w:r>
              <w:rPr>
                <w:rFonts w:eastAsia="Times New Roman" w:cs="Times New Roman"/>
                <w:color w:val="333333"/>
                <w:lang w:val="en" w:eastAsia="en-GB"/>
              </w:rPr>
              <w:t>UHI will not share your personal data for this purpose, but will report anonymised statistics (that will not allow any individuals to be identified)</w:t>
            </w:r>
          </w:p>
        </w:tc>
      </w:tr>
    </w:tbl>
    <w:p w14:paraId="5E7961CC" w14:textId="77777777" w:rsidR="000C0921" w:rsidRDefault="000C0921" w:rsidP="008D0D01">
      <w:pPr>
        <w:spacing w:after="0"/>
        <w:rPr>
          <w:b/>
          <w:bCs/>
        </w:rPr>
      </w:pPr>
    </w:p>
    <w:p w14:paraId="6E21CD32" w14:textId="77777777" w:rsidR="0090392C" w:rsidRDefault="0090392C" w:rsidP="008D0D01">
      <w:pPr>
        <w:spacing w:after="0" w:line="240" w:lineRule="auto"/>
        <w:rPr>
          <w:rFonts w:ascii="Calibri" w:eastAsia="Calibri" w:hAnsi="Calibri" w:cs="Calibri"/>
          <w:b/>
          <w:bCs/>
        </w:rPr>
      </w:pPr>
    </w:p>
    <w:p w14:paraId="5C2962A3" w14:textId="77777777" w:rsidR="0090392C" w:rsidRDefault="0090392C" w:rsidP="008D0D01">
      <w:pPr>
        <w:spacing w:after="0" w:line="240" w:lineRule="auto"/>
        <w:rPr>
          <w:rFonts w:ascii="Calibri" w:eastAsia="Calibri" w:hAnsi="Calibri" w:cs="Calibri"/>
          <w:b/>
          <w:bCs/>
        </w:rPr>
      </w:pPr>
    </w:p>
    <w:p w14:paraId="07B98ABC" w14:textId="77777777" w:rsidR="0090392C" w:rsidRDefault="0090392C" w:rsidP="008D0D01">
      <w:pPr>
        <w:spacing w:after="0" w:line="240" w:lineRule="auto"/>
        <w:rPr>
          <w:rFonts w:ascii="Calibri" w:eastAsia="Calibri" w:hAnsi="Calibri" w:cs="Calibri"/>
          <w:b/>
          <w:bCs/>
        </w:rPr>
      </w:pPr>
    </w:p>
    <w:p w14:paraId="0E505C37" w14:textId="77777777" w:rsidR="0090392C" w:rsidRDefault="0090392C" w:rsidP="008D0D01">
      <w:pPr>
        <w:spacing w:after="0" w:line="240" w:lineRule="auto"/>
        <w:rPr>
          <w:rFonts w:ascii="Calibri" w:eastAsia="Calibri" w:hAnsi="Calibri" w:cs="Calibri"/>
          <w:b/>
          <w:bCs/>
        </w:rPr>
      </w:pPr>
    </w:p>
    <w:p w14:paraId="250F19EB" w14:textId="740C1361" w:rsidR="008D0D01" w:rsidRDefault="008D0D01" w:rsidP="008D0D01">
      <w:pPr>
        <w:spacing w:after="0" w:line="240" w:lineRule="auto"/>
        <w:rPr>
          <w:rFonts w:ascii="Calibri" w:eastAsia="Calibri" w:hAnsi="Calibri" w:cs="Calibri"/>
          <w:b/>
          <w:bCs/>
        </w:rPr>
      </w:pPr>
      <w:r w:rsidRPr="31D3540C">
        <w:rPr>
          <w:rFonts w:ascii="Calibri" w:eastAsia="Calibri" w:hAnsi="Calibri" w:cs="Calibri"/>
          <w:b/>
          <w:bCs/>
        </w:rPr>
        <w:t xml:space="preserve">Your data will be retained </w:t>
      </w:r>
      <w:r w:rsidR="006A2F5B">
        <w:rPr>
          <w:rFonts w:ascii="Calibri" w:eastAsia="Calibri" w:hAnsi="Calibri" w:cs="Calibri"/>
          <w:b/>
          <w:bCs/>
        </w:rPr>
        <w:t>for the following length of time:</w:t>
      </w:r>
    </w:p>
    <w:p w14:paraId="7990DA94" w14:textId="77777777" w:rsidR="003B0DFE" w:rsidRDefault="003B0DFE" w:rsidP="008D0D01">
      <w:pPr>
        <w:spacing w:after="0" w:line="240" w:lineRule="auto"/>
        <w:rPr>
          <w:rFonts w:ascii="Calibri" w:eastAsia="Calibri" w:hAnsi="Calibri" w:cs="Calibri"/>
          <w:b/>
          <w:bCs/>
        </w:rPr>
      </w:pPr>
    </w:p>
    <w:tbl>
      <w:tblPr>
        <w:tblStyle w:val="TableGrid"/>
        <w:tblW w:w="9026" w:type="dxa"/>
        <w:tblLayout w:type="fixed"/>
        <w:tblLook w:val="06A0" w:firstRow="1" w:lastRow="0" w:firstColumn="1" w:lastColumn="0" w:noHBand="1" w:noVBand="1"/>
      </w:tblPr>
      <w:tblGrid>
        <w:gridCol w:w="2689"/>
        <w:gridCol w:w="6337"/>
      </w:tblGrid>
      <w:tr w:rsidR="006A2F5B" w14:paraId="503A2A3D" w14:textId="77777777" w:rsidTr="00BD5395">
        <w:tc>
          <w:tcPr>
            <w:tcW w:w="2689" w:type="dxa"/>
            <w:shd w:val="clear" w:color="auto" w:fill="F7CAAC" w:themeFill="accent2" w:themeFillTint="66"/>
          </w:tcPr>
          <w:p w14:paraId="72646FEE" w14:textId="77777777" w:rsidR="006A2F5B" w:rsidRDefault="006A2F5B" w:rsidP="00092DEA">
            <w:pPr>
              <w:spacing w:after="0" w:line="240" w:lineRule="auto"/>
              <w:rPr>
                <w:rFonts w:eastAsia="Times New Roman" w:cs="Times New Roman"/>
                <w:b/>
                <w:bCs/>
                <w:lang w:val="en" w:eastAsia="en-GB"/>
              </w:rPr>
            </w:pPr>
            <w:r w:rsidRPr="09C7FB70">
              <w:rPr>
                <w:b/>
                <w:bCs/>
                <w:lang w:val="en"/>
              </w:rPr>
              <w:t>Purpose 1:</w:t>
            </w:r>
            <w:r w:rsidRPr="09C7FB70">
              <w:rPr>
                <w:rFonts w:eastAsia="Times New Roman" w:cs="Times New Roman"/>
                <w:b/>
                <w:bCs/>
                <w:lang w:val="en" w:eastAsia="en-GB"/>
              </w:rPr>
              <w:t xml:space="preserve"> </w:t>
            </w:r>
          </w:p>
          <w:p w14:paraId="1226F8F2" w14:textId="77777777" w:rsidR="006A2F5B" w:rsidRPr="006E508A" w:rsidRDefault="006A2F5B" w:rsidP="00092DEA">
            <w:r>
              <w:t>To identify students so support can be provided to them</w:t>
            </w:r>
            <w:r w:rsidRPr="00226346">
              <w:t xml:space="preserve"> </w:t>
            </w:r>
          </w:p>
        </w:tc>
        <w:tc>
          <w:tcPr>
            <w:tcW w:w="6337" w:type="dxa"/>
            <w:vMerge w:val="restart"/>
            <w:shd w:val="clear" w:color="auto" w:fill="auto"/>
            <w:vAlign w:val="center"/>
          </w:tcPr>
          <w:p w14:paraId="73E60920" w14:textId="77777777" w:rsidR="0090392C" w:rsidRPr="008B4B2B" w:rsidRDefault="0090392C" w:rsidP="0090392C">
            <w:pPr>
              <w:shd w:val="clear" w:color="auto" w:fill="FFFFFF" w:themeFill="background1"/>
              <w:spacing w:after="0" w:line="240" w:lineRule="auto"/>
              <w:jc w:val="center"/>
            </w:pPr>
            <w:r>
              <w:t>Your data will be deleted 7 years after you have completed your studies (end of relationship + 7 years)</w:t>
            </w:r>
          </w:p>
          <w:p w14:paraId="70390DF4" w14:textId="77777777" w:rsidR="00D70F2F" w:rsidRPr="00B338AE" w:rsidRDefault="00D70F2F" w:rsidP="004B7C90">
            <w:pPr>
              <w:spacing w:after="0" w:line="240" w:lineRule="auto"/>
              <w:jc w:val="center"/>
              <w:rPr>
                <w:highlight w:val="yellow"/>
              </w:rPr>
            </w:pPr>
          </w:p>
          <w:p w14:paraId="7C291C93" w14:textId="01FD7F9F" w:rsidR="006A2F5B" w:rsidRPr="00573164" w:rsidRDefault="00D70F2F" w:rsidP="00BD5395">
            <w:pPr>
              <w:spacing w:after="0" w:line="240" w:lineRule="auto"/>
              <w:jc w:val="center"/>
            </w:pPr>
            <w:r>
              <w:t xml:space="preserve"> </w:t>
            </w:r>
          </w:p>
        </w:tc>
      </w:tr>
      <w:tr w:rsidR="006A2F5B" w14:paraId="1D8B4499" w14:textId="77777777" w:rsidTr="00573164">
        <w:trPr>
          <w:trHeight w:val="1612"/>
        </w:trPr>
        <w:tc>
          <w:tcPr>
            <w:tcW w:w="2689" w:type="dxa"/>
            <w:shd w:val="clear" w:color="auto" w:fill="B4C6E7" w:themeFill="accent1" w:themeFillTint="66"/>
          </w:tcPr>
          <w:p w14:paraId="6273434B" w14:textId="77777777" w:rsidR="006A2F5B" w:rsidRDefault="006A2F5B" w:rsidP="00092DEA">
            <w:pPr>
              <w:spacing w:after="0" w:line="240" w:lineRule="auto"/>
              <w:rPr>
                <w:rFonts w:eastAsia="Times New Roman" w:cs="Times New Roman"/>
                <w:b/>
                <w:bCs/>
                <w:color w:val="000000" w:themeColor="text1"/>
                <w:lang w:val="en" w:eastAsia="en-GB"/>
              </w:rPr>
            </w:pPr>
            <w:r w:rsidRPr="09C7FB70">
              <w:rPr>
                <w:rFonts w:eastAsia="Times New Roman" w:cs="Times New Roman"/>
                <w:b/>
                <w:bCs/>
                <w:color w:val="000000" w:themeColor="text1"/>
                <w:lang w:val="en" w:eastAsia="en-GB"/>
              </w:rPr>
              <w:t xml:space="preserve">Purpose 2: </w:t>
            </w:r>
          </w:p>
          <w:p w14:paraId="7AE98BFA" w14:textId="77777777" w:rsidR="006A2F5B" w:rsidRPr="006E508A" w:rsidRDefault="006A2F5B" w:rsidP="00092DEA">
            <w:pPr>
              <w:spacing w:after="0" w:line="240" w:lineRule="auto"/>
              <w:rPr>
                <w:rFonts w:eastAsia="Times New Roman" w:cs="Times New Roman"/>
                <w:lang w:val="en" w:eastAsia="en-GB"/>
              </w:rPr>
            </w:pPr>
            <w:r>
              <w:t>To meet with the student and discuss their needs in keeping with Corporate Parenting Plan</w:t>
            </w:r>
          </w:p>
        </w:tc>
        <w:tc>
          <w:tcPr>
            <w:tcW w:w="6337" w:type="dxa"/>
            <w:vMerge/>
            <w:shd w:val="clear" w:color="auto" w:fill="auto"/>
          </w:tcPr>
          <w:p w14:paraId="6CAC0010" w14:textId="313F38DB" w:rsidR="006A2F5B" w:rsidRDefault="006A2F5B" w:rsidP="00092DEA">
            <w:pPr>
              <w:spacing w:after="0" w:line="240" w:lineRule="auto"/>
              <w:rPr>
                <w:rFonts w:eastAsia="Times New Roman" w:cs="Times New Roman"/>
                <w:color w:val="333333"/>
                <w:lang w:val="en" w:eastAsia="en-GB"/>
              </w:rPr>
            </w:pPr>
          </w:p>
        </w:tc>
      </w:tr>
      <w:tr w:rsidR="00557CF7" w14:paraId="342AF583" w14:textId="77777777" w:rsidTr="00557CF7">
        <w:tblPrEx>
          <w:tblLook w:val="04A0" w:firstRow="1" w:lastRow="0" w:firstColumn="1" w:lastColumn="0" w:noHBand="0" w:noVBand="1"/>
        </w:tblPrEx>
        <w:tc>
          <w:tcPr>
            <w:tcW w:w="2689" w:type="dxa"/>
            <w:shd w:val="clear" w:color="auto" w:fill="FFE599" w:themeFill="accent4" w:themeFillTint="66"/>
          </w:tcPr>
          <w:p w14:paraId="7125989A" w14:textId="77777777" w:rsidR="00557CF7" w:rsidRPr="00B1219D" w:rsidRDefault="00557CF7" w:rsidP="00557CF7">
            <w:pPr>
              <w:spacing w:after="0" w:line="240" w:lineRule="auto"/>
              <w:rPr>
                <w:b/>
                <w:bCs/>
                <w:lang w:val="en"/>
              </w:rPr>
            </w:pPr>
            <w:r w:rsidRPr="00B1219D">
              <w:rPr>
                <w:b/>
                <w:bCs/>
                <w:lang w:val="en"/>
              </w:rPr>
              <w:t xml:space="preserve">Purpose 3: </w:t>
            </w:r>
          </w:p>
          <w:p w14:paraId="4A5C3B10" w14:textId="77777777" w:rsidR="00557CF7" w:rsidRPr="004E295F" w:rsidRDefault="00557CF7" w:rsidP="00557CF7">
            <w:pPr>
              <w:spacing w:after="0" w:line="240" w:lineRule="auto"/>
              <w:rPr>
                <w:lang w:val="en"/>
              </w:rPr>
            </w:pPr>
            <w:r w:rsidRPr="004E295F">
              <w:rPr>
                <w:lang w:val="en"/>
              </w:rPr>
              <w:t>Statutory returns and statistics</w:t>
            </w:r>
          </w:p>
        </w:tc>
        <w:tc>
          <w:tcPr>
            <w:tcW w:w="6337" w:type="dxa"/>
            <w:vMerge/>
          </w:tcPr>
          <w:p w14:paraId="4F52BD0A" w14:textId="34C8A791" w:rsidR="00557CF7" w:rsidRDefault="00557CF7" w:rsidP="00557CF7">
            <w:pPr>
              <w:spacing w:after="0" w:line="240" w:lineRule="auto"/>
              <w:rPr>
                <w:rFonts w:eastAsia="Times New Roman" w:cs="Times New Roman"/>
                <w:color w:val="333333"/>
                <w:lang w:val="en" w:eastAsia="en-GB"/>
              </w:rPr>
            </w:pPr>
          </w:p>
        </w:tc>
      </w:tr>
    </w:tbl>
    <w:p w14:paraId="3806A7E9" w14:textId="77777777" w:rsidR="006A2F5B" w:rsidRDefault="006A2F5B" w:rsidP="008D0D01">
      <w:pPr>
        <w:spacing w:after="0" w:line="240" w:lineRule="auto"/>
        <w:rPr>
          <w:rFonts w:ascii="Calibri" w:eastAsia="Calibri" w:hAnsi="Calibri" w:cs="Calibri"/>
          <w:b/>
          <w:bCs/>
        </w:rPr>
      </w:pPr>
    </w:p>
    <w:p w14:paraId="52AA47A5" w14:textId="77777777" w:rsidR="006A2F5B" w:rsidRPr="00BD1E5D" w:rsidRDefault="006A2F5B" w:rsidP="008D0D01">
      <w:pPr>
        <w:spacing w:after="0" w:line="240" w:lineRule="auto"/>
        <w:rPr>
          <w:b/>
          <w:bCs/>
        </w:rPr>
      </w:pPr>
    </w:p>
    <w:p w14:paraId="4F6225D6" w14:textId="77777777" w:rsidR="008D0D01" w:rsidRPr="00BD1E5D" w:rsidRDefault="008D0D01" w:rsidP="008D0D01">
      <w:pPr>
        <w:spacing w:after="0" w:line="240" w:lineRule="auto"/>
        <w:rPr>
          <w:b/>
          <w:bCs/>
        </w:rPr>
      </w:pPr>
      <w:r w:rsidRPr="31D3540C">
        <w:rPr>
          <w:b/>
          <w:bCs/>
        </w:rPr>
        <w:t>The following rights are rights of data subjects:</w:t>
      </w:r>
    </w:p>
    <w:p w14:paraId="035257F1" w14:textId="77777777" w:rsidR="008D0D01" w:rsidRPr="00453A8B" w:rsidRDefault="008D0D01" w:rsidP="008D0D01">
      <w:pPr>
        <w:spacing w:after="0"/>
      </w:pPr>
      <w:r>
        <w:t>• The right to access your personal data</w:t>
      </w:r>
    </w:p>
    <w:p w14:paraId="090459D3" w14:textId="77777777" w:rsidR="008D0D01" w:rsidRPr="00453A8B" w:rsidRDefault="008D0D01" w:rsidP="008D0D01">
      <w:pPr>
        <w:spacing w:after="0"/>
      </w:pPr>
      <w:r>
        <w:t>• The right to rectification if the personal data we hold about you is incorrect</w:t>
      </w:r>
    </w:p>
    <w:p w14:paraId="06F699A6" w14:textId="77777777" w:rsidR="008D0D01" w:rsidRPr="00453A8B" w:rsidRDefault="008D0D01" w:rsidP="008D0D01">
      <w:pPr>
        <w:spacing w:after="0"/>
      </w:pPr>
      <w:r>
        <w:t>• The right to restrict processing of your personal data</w:t>
      </w:r>
    </w:p>
    <w:p w14:paraId="3D711CEF" w14:textId="77777777" w:rsidR="008D0D01" w:rsidRDefault="008D0D01" w:rsidP="008D0D01">
      <w:pPr>
        <w:spacing w:after="0"/>
        <w:rPr>
          <w:b/>
        </w:rPr>
      </w:pPr>
    </w:p>
    <w:p w14:paraId="376FCAC7" w14:textId="77777777" w:rsidR="008D0D01" w:rsidRDefault="008D0D01" w:rsidP="008D0D01">
      <w:pPr>
        <w:spacing w:after="0"/>
        <w:rPr>
          <w:b/>
          <w:bCs/>
        </w:rPr>
      </w:pPr>
      <w:r w:rsidRPr="09C7FB70">
        <w:rPr>
          <w:b/>
          <w:bCs/>
        </w:rPr>
        <w:t>The following rights apply only in certain circumstances:</w:t>
      </w:r>
    </w:p>
    <w:p w14:paraId="56C311F4" w14:textId="77777777" w:rsidR="008D0D01" w:rsidRPr="00453A8B" w:rsidRDefault="008D0D01" w:rsidP="008D0D01">
      <w:pPr>
        <w:spacing w:after="0"/>
      </w:pPr>
      <w:r w:rsidRPr="09C7FB70">
        <w:rPr>
          <w:i/>
          <w:iCs/>
        </w:rPr>
        <w:t xml:space="preserve">• </w:t>
      </w:r>
      <w:r>
        <w:t>The</w:t>
      </w:r>
      <w:r w:rsidRPr="09C7FB70">
        <w:rPr>
          <w:i/>
          <w:iCs/>
        </w:rPr>
        <w:t xml:space="preserve"> </w:t>
      </w:r>
      <w:r>
        <w:t>right to withdraw consent at any time if consent is our lawful basis for processing your data</w:t>
      </w:r>
    </w:p>
    <w:p w14:paraId="1494996E" w14:textId="77777777" w:rsidR="008D0D01" w:rsidRPr="00453A8B" w:rsidRDefault="008D0D01" w:rsidP="008D0D01">
      <w:pPr>
        <w:spacing w:after="0"/>
      </w:pPr>
      <w:r>
        <w:t>• The right to object to our processing of your personal data</w:t>
      </w:r>
    </w:p>
    <w:p w14:paraId="23CED7FF" w14:textId="77777777" w:rsidR="008D0D01" w:rsidRPr="00453A8B" w:rsidRDefault="008D0D01" w:rsidP="008D0D01">
      <w:pPr>
        <w:spacing w:after="0"/>
      </w:pPr>
      <w:r>
        <w:t>• The right to request erasure (deletion) of your personal data</w:t>
      </w:r>
    </w:p>
    <w:p w14:paraId="51410C9B" w14:textId="77777777" w:rsidR="008D0D01" w:rsidRPr="00453A8B" w:rsidRDefault="008D0D01" w:rsidP="008D0D01">
      <w:pPr>
        <w:spacing w:after="0"/>
      </w:pPr>
      <w:r>
        <w:t>• The right to data portability</w:t>
      </w:r>
    </w:p>
    <w:p w14:paraId="478D6E46" w14:textId="77777777" w:rsidR="008D0D01" w:rsidRDefault="008D0D01" w:rsidP="008D0D01">
      <w:pPr>
        <w:spacing w:after="0"/>
        <w:rPr>
          <w:b/>
          <w:bCs/>
        </w:rPr>
      </w:pPr>
      <w:r w:rsidRPr="09C7FB70">
        <w:rPr>
          <w:b/>
          <w:bCs/>
        </w:rPr>
        <w:t>You also have the right to lodge a complaint with the Information Commissioner’s Office about our handling of your data.</w:t>
      </w:r>
    </w:p>
    <w:p w14:paraId="0FC2164A" w14:textId="77777777" w:rsidR="00092DEA" w:rsidRDefault="00092DEA"/>
    <w:sectPr w:rsidR="00092DEA">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127E8" w14:textId="77777777" w:rsidR="00A21D39" w:rsidRDefault="00A21D39" w:rsidP="008D0D01">
      <w:pPr>
        <w:spacing w:after="0" w:line="240" w:lineRule="auto"/>
      </w:pPr>
      <w:r>
        <w:separator/>
      </w:r>
    </w:p>
  </w:endnote>
  <w:endnote w:type="continuationSeparator" w:id="0">
    <w:p w14:paraId="6E0CEA08" w14:textId="77777777" w:rsidR="00A21D39" w:rsidRDefault="00A21D39" w:rsidP="008D0D01">
      <w:pPr>
        <w:spacing w:after="0" w:line="240" w:lineRule="auto"/>
      </w:pPr>
      <w:r>
        <w:continuationSeparator/>
      </w:r>
    </w:p>
  </w:endnote>
  <w:endnote w:type="continuationNotice" w:id="1">
    <w:p w14:paraId="106C739C" w14:textId="77777777" w:rsidR="00A21D39" w:rsidRDefault="00A21D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0092DEA" w14:paraId="7FBBFF8B" w14:textId="77777777" w:rsidTr="00092DEA">
      <w:tc>
        <w:tcPr>
          <w:tcW w:w="3009" w:type="dxa"/>
        </w:tcPr>
        <w:p w14:paraId="1A79182C" w14:textId="2C86DB56" w:rsidR="00092DEA" w:rsidRDefault="00092DEA" w:rsidP="00092DEA">
          <w:pPr>
            <w:pStyle w:val="Header"/>
            <w:ind w:left="-115"/>
          </w:pPr>
        </w:p>
      </w:tc>
      <w:tc>
        <w:tcPr>
          <w:tcW w:w="3009" w:type="dxa"/>
        </w:tcPr>
        <w:p w14:paraId="32A11751" w14:textId="77777777" w:rsidR="00092DEA" w:rsidRDefault="00092DEA" w:rsidP="00092DEA">
          <w:pPr>
            <w:pStyle w:val="Header"/>
            <w:jc w:val="center"/>
          </w:pPr>
        </w:p>
      </w:tc>
      <w:tc>
        <w:tcPr>
          <w:tcW w:w="3009" w:type="dxa"/>
        </w:tcPr>
        <w:p w14:paraId="69085544" w14:textId="77777777" w:rsidR="00092DEA" w:rsidRDefault="00092DEA" w:rsidP="00092DEA">
          <w:pPr>
            <w:pStyle w:val="Header"/>
            <w:ind w:right="-115"/>
            <w:jc w:val="right"/>
          </w:pPr>
        </w:p>
      </w:tc>
    </w:tr>
  </w:tbl>
  <w:p w14:paraId="6A4782A3" w14:textId="77777777" w:rsidR="00092DEA" w:rsidRDefault="00092DEA" w:rsidP="0009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C6F71" w14:textId="77777777" w:rsidR="00A21D39" w:rsidRDefault="00A21D39" w:rsidP="008D0D01">
      <w:pPr>
        <w:spacing w:after="0" w:line="240" w:lineRule="auto"/>
      </w:pPr>
      <w:r>
        <w:separator/>
      </w:r>
    </w:p>
  </w:footnote>
  <w:footnote w:type="continuationSeparator" w:id="0">
    <w:p w14:paraId="49400CD9" w14:textId="77777777" w:rsidR="00A21D39" w:rsidRDefault="00A21D39" w:rsidP="008D0D01">
      <w:pPr>
        <w:spacing w:after="0" w:line="240" w:lineRule="auto"/>
      </w:pPr>
      <w:r>
        <w:continuationSeparator/>
      </w:r>
    </w:p>
  </w:footnote>
  <w:footnote w:type="continuationNotice" w:id="1">
    <w:p w14:paraId="79C6271B" w14:textId="77777777" w:rsidR="00A21D39" w:rsidRDefault="00A21D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1"/>
      <w:gridCol w:w="6485"/>
    </w:tblGrid>
    <w:tr w:rsidR="008136AA" w14:paraId="206C4747" w14:textId="77777777" w:rsidTr="00D11E38">
      <w:trPr>
        <w:trHeight w:val="557"/>
      </w:trPr>
      <w:tc>
        <w:tcPr>
          <w:tcW w:w="2541" w:type="dxa"/>
        </w:tcPr>
        <w:p w14:paraId="17CC56B6" w14:textId="77777777" w:rsidR="00092DEA" w:rsidRDefault="00B52F1B" w:rsidP="00092DEA">
          <w:pPr>
            <w:pStyle w:val="Header"/>
          </w:pPr>
          <w:r>
            <w:rPr>
              <w:noProof/>
            </w:rPr>
            <w:drawing>
              <wp:inline distT="0" distB="0" distL="0" distR="0" wp14:anchorId="3D08F353" wp14:editId="1B6B9198">
                <wp:extent cx="1476375" cy="468518"/>
                <wp:effectExtent l="0" t="0" r="0" b="8255"/>
                <wp:docPr id="836119570" name="picture" descr="C:\Users\eo01lk\Desktop\UH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476375" cy="468518"/>
                        </a:xfrm>
                        <a:prstGeom prst="rect">
                          <a:avLst/>
                        </a:prstGeom>
                      </pic:spPr>
                    </pic:pic>
                  </a:graphicData>
                </a:graphic>
              </wp:inline>
            </w:drawing>
          </w:r>
        </w:p>
      </w:tc>
      <w:tc>
        <w:tcPr>
          <w:tcW w:w="6485" w:type="dxa"/>
          <w:vAlign w:val="center"/>
        </w:tcPr>
        <w:p w14:paraId="15275172" w14:textId="47D89A4C" w:rsidR="00092DEA" w:rsidRPr="00796649" w:rsidRDefault="00216B93" w:rsidP="00092DEA">
          <w:pPr>
            <w:pStyle w:val="Header"/>
            <w:jc w:val="center"/>
            <w:rPr>
              <w:b/>
              <w:bCs/>
            </w:rPr>
          </w:pPr>
          <w:r w:rsidRPr="3FFFC4F8">
            <w:rPr>
              <w:b/>
              <w:bCs/>
              <w:sz w:val="28"/>
              <w:szCs w:val="28"/>
            </w:rPr>
            <w:t xml:space="preserve">Privacy notice – </w:t>
          </w:r>
          <w:r>
            <w:rPr>
              <w:b/>
              <w:bCs/>
              <w:sz w:val="28"/>
              <w:szCs w:val="28"/>
            </w:rPr>
            <w:t>contacting you as a priority student at application, enrolment, and other times</w:t>
          </w:r>
        </w:p>
      </w:tc>
    </w:tr>
  </w:tbl>
  <w:p w14:paraId="74F71F7E" w14:textId="77777777" w:rsidR="00092DEA" w:rsidRPr="00C62A42" w:rsidRDefault="00092DEA" w:rsidP="00092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092"/>
    <w:multiLevelType w:val="hybridMultilevel"/>
    <w:tmpl w:val="95DA6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B4F18"/>
    <w:multiLevelType w:val="hybridMultilevel"/>
    <w:tmpl w:val="45CC20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3CC79A4"/>
    <w:multiLevelType w:val="hybridMultilevel"/>
    <w:tmpl w:val="B2A02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EDD51C9"/>
    <w:multiLevelType w:val="hybridMultilevel"/>
    <w:tmpl w:val="B8A6515A"/>
    <w:lvl w:ilvl="0" w:tplc="3DF06F88">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2A7EA784">
      <w:start w:val="1"/>
      <w:numFmt w:val="bullet"/>
      <w:lvlText w:val=""/>
      <w:lvlJc w:val="left"/>
      <w:pPr>
        <w:ind w:left="2160" w:hanging="360"/>
      </w:pPr>
      <w:rPr>
        <w:rFonts w:ascii="Wingdings" w:hAnsi="Wingdings" w:hint="default"/>
      </w:rPr>
    </w:lvl>
    <w:lvl w:ilvl="3" w:tplc="F432B6B4">
      <w:start w:val="1"/>
      <w:numFmt w:val="bullet"/>
      <w:lvlText w:val=""/>
      <w:lvlJc w:val="left"/>
      <w:pPr>
        <w:ind w:left="2880" w:hanging="360"/>
      </w:pPr>
      <w:rPr>
        <w:rFonts w:ascii="Symbol" w:hAnsi="Symbol" w:hint="default"/>
      </w:rPr>
    </w:lvl>
    <w:lvl w:ilvl="4" w:tplc="864A6E5E">
      <w:start w:val="1"/>
      <w:numFmt w:val="bullet"/>
      <w:lvlText w:val="o"/>
      <w:lvlJc w:val="left"/>
      <w:pPr>
        <w:ind w:left="3600" w:hanging="360"/>
      </w:pPr>
      <w:rPr>
        <w:rFonts w:ascii="Courier New" w:hAnsi="Courier New" w:hint="default"/>
      </w:rPr>
    </w:lvl>
    <w:lvl w:ilvl="5" w:tplc="6B028F8E">
      <w:start w:val="1"/>
      <w:numFmt w:val="bullet"/>
      <w:lvlText w:val=""/>
      <w:lvlJc w:val="left"/>
      <w:pPr>
        <w:ind w:left="4320" w:hanging="360"/>
      </w:pPr>
      <w:rPr>
        <w:rFonts w:ascii="Wingdings" w:hAnsi="Wingdings" w:hint="default"/>
      </w:rPr>
    </w:lvl>
    <w:lvl w:ilvl="6" w:tplc="D5B04116">
      <w:start w:val="1"/>
      <w:numFmt w:val="bullet"/>
      <w:lvlText w:val=""/>
      <w:lvlJc w:val="left"/>
      <w:pPr>
        <w:ind w:left="5040" w:hanging="360"/>
      </w:pPr>
      <w:rPr>
        <w:rFonts w:ascii="Symbol" w:hAnsi="Symbol" w:hint="default"/>
      </w:rPr>
    </w:lvl>
    <w:lvl w:ilvl="7" w:tplc="348C5032">
      <w:start w:val="1"/>
      <w:numFmt w:val="bullet"/>
      <w:lvlText w:val="o"/>
      <w:lvlJc w:val="left"/>
      <w:pPr>
        <w:ind w:left="5760" w:hanging="360"/>
      </w:pPr>
      <w:rPr>
        <w:rFonts w:ascii="Courier New" w:hAnsi="Courier New" w:hint="default"/>
      </w:rPr>
    </w:lvl>
    <w:lvl w:ilvl="8" w:tplc="201C15B8">
      <w:start w:val="1"/>
      <w:numFmt w:val="bullet"/>
      <w:lvlText w:val=""/>
      <w:lvlJc w:val="left"/>
      <w:pPr>
        <w:ind w:left="6480" w:hanging="360"/>
      </w:pPr>
      <w:rPr>
        <w:rFonts w:ascii="Wingdings" w:hAnsi="Wingdings" w:hint="default"/>
      </w:rPr>
    </w:lvl>
  </w:abstractNum>
  <w:abstractNum w:abstractNumId="4" w15:restartNumberingAfterBreak="0">
    <w:nsid w:val="6F0F67C2"/>
    <w:multiLevelType w:val="hybridMultilevel"/>
    <w:tmpl w:val="BAD87E6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6F0CA0"/>
    <w:multiLevelType w:val="hybridMultilevel"/>
    <w:tmpl w:val="0150A61C"/>
    <w:lvl w:ilvl="0" w:tplc="B7AA8C10">
      <w:start w:val="1"/>
      <w:numFmt w:val="bullet"/>
      <w:lvlText w:val=""/>
      <w:lvlJc w:val="left"/>
      <w:pPr>
        <w:tabs>
          <w:tab w:val="num" w:pos="720"/>
        </w:tabs>
        <w:ind w:left="720" w:hanging="360"/>
      </w:pPr>
      <w:rPr>
        <w:rFonts w:ascii="Symbol" w:hAnsi="Symbol" w:hint="default"/>
        <w:sz w:val="20"/>
      </w:rPr>
    </w:lvl>
    <w:lvl w:ilvl="1" w:tplc="E1866042">
      <w:start w:val="1"/>
      <w:numFmt w:val="bullet"/>
      <w:lvlText w:val=""/>
      <w:lvlJc w:val="left"/>
      <w:pPr>
        <w:tabs>
          <w:tab w:val="num" w:pos="1440"/>
        </w:tabs>
        <w:ind w:left="1440" w:hanging="360"/>
      </w:pPr>
      <w:rPr>
        <w:rFonts w:ascii="Symbol" w:hAnsi="Symbol" w:hint="default"/>
        <w:sz w:val="20"/>
      </w:rPr>
    </w:lvl>
    <w:lvl w:ilvl="2" w:tplc="463E1532" w:tentative="1">
      <w:start w:val="1"/>
      <w:numFmt w:val="bullet"/>
      <w:lvlText w:val=""/>
      <w:lvlJc w:val="left"/>
      <w:pPr>
        <w:tabs>
          <w:tab w:val="num" w:pos="2160"/>
        </w:tabs>
        <w:ind w:left="2160" w:hanging="360"/>
      </w:pPr>
      <w:rPr>
        <w:rFonts w:ascii="Wingdings" w:hAnsi="Wingdings" w:hint="default"/>
        <w:sz w:val="20"/>
      </w:rPr>
    </w:lvl>
    <w:lvl w:ilvl="3" w:tplc="A344FD40" w:tentative="1">
      <w:start w:val="1"/>
      <w:numFmt w:val="bullet"/>
      <w:lvlText w:val=""/>
      <w:lvlJc w:val="left"/>
      <w:pPr>
        <w:tabs>
          <w:tab w:val="num" w:pos="2880"/>
        </w:tabs>
        <w:ind w:left="2880" w:hanging="360"/>
      </w:pPr>
      <w:rPr>
        <w:rFonts w:ascii="Wingdings" w:hAnsi="Wingdings" w:hint="default"/>
        <w:sz w:val="20"/>
      </w:rPr>
    </w:lvl>
    <w:lvl w:ilvl="4" w:tplc="46746702" w:tentative="1">
      <w:start w:val="1"/>
      <w:numFmt w:val="bullet"/>
      <w:lvlText w:val=""/>
      <w:lvlJc w:val="left"/>
      <w:pPr>
        <w:tabs>
          <w:tab w:val="num" w:pos="3600"/>
        </w:tabs>
        <w:ind w:left="3600" w:hanging="360"/>
      </w:pPr>
      <w:rPr>
        <w:rFonts w:ascii="Wingdings" w:hAnsi="Wingdings" w:hint="default"/>
        <w:sz w:val="20"/>
      </w:rPr>
    </w:lvl>
    <w:lvl w:ilvl="5" w:tplc="36EA21C6" w:tentative="1">
      <w:start w:val="1"/>
      <w:numFmt w:val="bullet"/>
      <w:lvlText w:val=""/>
      <w:lvlJc w:val="left"/>
      <w:pPr>
        <w:tabs>
          <w:tab w:val="num" w:pos="4320"/>
        </w:tabs>
        <w:ind w:left="4320" w:hanging="360"/>
      </w:pPr>
      <w:rPr>
        <w:rFonts w:ascii="Wingdings" w:hAnsi="Wingdings" w:hint="default"/>
        <w:sz w:val="20"/>
      </w:rPr>
    </w:lvl>
    <w:lvl w:ilvl="6" w:tplc="ED5EE6A2" w:tentative="1">
      <w:start w:val="1"/>
      <w:numFmt w:val="bullet"/>
      <w:lvlText w:val=""/>
      <w:lvlJc w:val="left"/>
      <w:pPr>
        <w:tabs>
          <w:tab w:val="num" w:pos="5040"/>
        </w:tabs>
        <w:ind w:left="5040" w:hanging="360"/>
      </w:pPr>
      <w:rPr>
        <w:rFonts w:ascii="Wingdings" w:hAnsi="Wingdings" w:hint="default"/>
        <w:sz w:val="20"/>
      </w:rPr>
    </w:lvl>
    <w:lvl w:ilvl="7" w:tplc="9ADC533A" w:tentative="1">
      <w:start w:val="1"/>
      <w:numFmt w:val="bullet"/>
      <w:lvlText w:val=""/>
      <w:lvlJc w:val="left"/>
      <w:pPr>
        <w:tabs>
          <w:tab w:val="num" w:pos="5760"/>
        </w:tabs>
        <w:ind w:left="5760" w:hanging="360"/>
      </w:pPr>
      <w:rPr>
        <w:rFonts w:ascii="Wingdings" w:hAnsi="Wingdings" w:hint="default"/>
        <w:sz w:val="20"/>
      </w:rPr>
    </w:lvl>
    <w:lvl w:ilvl="8" w:tplc="3E50FADE"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DE6C8E"/>
    <w:multiLevelType w:val="hybridMultilevel"/>
    <w:tmpl w:val="8074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7008509">
    <w:abstractNumId w:val="3"/>
  </w:num>
  <w:num w:numId="2" w16cid:durableId="1907912776">
    <w:abstractNumId w:val="5"/>
  </w:num>
  <w:num w:numId="3" w16cid:durableId="1806461603">
    <w:abstractNumId w:val="4"/>
  </w:num>
  <w:num w:numId="4" w16cid:durableId="1713073091">
    <w:abstractNumId w:val="6"/>
  </w:num>
  <w:num w:numId="5" w16cid:durableId="712507912">
    <w:abstractNumId w:val="0"/>
  </w:num>
  <w:num w:numId="6" w16cid:durableId="1155729954">
    <w:abstractNumId w:val="2"/>
  </w:num>
  <w:num w:numId="7" w16cid:durableId="557940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01"/>
    <w:rsid w:val="000101A8"/>
    <w:rsid w:val="0001631F"/>
    <w:rsid w:val="000303BD"/>
    <w:rsid w:val="000342AD"/>
    <w:rsid w:val="000355D8"/>
    <w:rsid w:val="000360AC"/>
    <w:rsid w:val="000419CA"/>
    <w:rsid w:val="000557E1"/>
    <w:rsid w:val="00060BF5"/>
    <w:rsid w:val="00062BBF"/>
    <w:rsid w:val="000656B9"/>
    <w:rsid w:val="000672A1"/>
    <w:rsid w:val="0007008C"/>
    <w:rsid w:val="00071720"/>
    <w:rsid w:val="000725F4"/>
    <w:rsid w:val="00077E03"/>
    <w:rsid w:val="0008720E"/>
    <w:rsid w:val="00091A47"/>
    <w:rsid w:val="00092DEA"/>
    <w:rsid w:val="000947E2"/>
    <w:rsid w:val="0009716F"/>
    <w:rsid w:val="000A0C75"/>
    <w:rsid w:val="000A1F19"/>
    <w:rsid w:val="000C0921"/>
    <w:rsid w:val="000C11EF"/>
    <w:rsid w:val="000C5FE9"/>
    <w:rsid w:val="000D06F1"/>
    <w:rsid w:val="000D2ED1"/>
    <w:rsid w:val="000E07EC"/>
    <w:rsid w:val="000E345B"/>
    <w:rsid w:val="000E3F8F"/>
    <w:rsid w:val="000E5FEB"/>
    <w:rsid w:val="000F0C48"/>
    <w:rsid w:val="00101034"/>
    <w:rsid w:val="001144BB"/>
    <w:rsid w:val="00120F75"/>
    <w:rsid w:val="00124CC8"/>
    <w:rsid w:val="00133650"/>
    <w:rsid w:val="00140537"/>
    <w:rsid w:val="00145522"/>
    <w:rsid w:val="00146D51"/>
    <w:rsid w:val="001505BA"/>
    <w:rsid w:val="00153074"/>
    <w:rsid w:val="00153119"/>
    <w:rsid w:val="0015416F"/>
    <w:rsid w:val="00154DA5"/>
    <w:rsid w:val="00162468"/>
    <w:rsid w:val="0016387E"/>
    <w:rsid w:val="0017019C"/>
    <w:rsid w:val="001746C8"/>
    <w:rsid w:val="001761AA"/>
    <w:rsid w:val="00184241"/>
    <w:rsid w:val="001A4271"/>
    <w:rsid w:val="001A7052"/>
    <w:rsid w:val="001B5356"/>
    <w:rsid w:val="001B7567"/>
    <w:rsid w:val="001C018F"/>
    <w:rsid w:val="001C2464"/>
    <w:rsid w:val="001C3E57"/>
    <w:rsid w:val="001C5299"/>
    <w:rsid w:val="001C7346"/>
    <w:rsid w:val="001D07EA"/>
    <w:rsid w:val="001D6AF8"/>
    <w:rsid w:val="001D6D66"/>
    <w:rsid w:val="001D6F45"/>
    <w:rsid w:val="001E1318"/>
    <w:rsid w:val="001E7124"/>
    <w:rsid w:val="001F18D4"/>
    <w:rsid w:val="001F1BF0"/>
    <w:rsid w:val="001F4990"/>
    <w:rsid w:val="001F641D"/>
    <w:rsid w:val="002021E2"/>
    <w:rsid w:val="0021042F"/>
    <w:rsid w:val="002105E7"/>
    <w:rsid w:val="00211F8D"/>
    <w:rsid w:val="0021359A"/>
    <w:rsid w:val="002158D5"/>
    <w:rsid w:val="002168C0"/>
    <w:rsid w:val="00216B93"/>
    <w:rsid w:val="00217D50"/>
    <w:rsid w:val="00222C7D"/>
    <w:rsid w:val="002254D6"/>
    <w:rsid w:val="00225FBF"/>
    <w:rsid w:val="00227C0E"/>
    <w:rsid w:val="00235AB5"/>
    <w:rsid w:val="0025364C"/>
    <w:rsid w:val="00257360"/>
    <w:rsid w:val="0026027C"/>
    <w:rsid w:val="0026044A"/>
    <w:rsid w:val="00261688"/>
    <w:rsid w:val="002702EE"/>
    <w:rsid w:val="002708C2"/>
    <w:rsid w:val="002737B5"/>
    <w:rsid w:val="00273BC6"/>
    <w:rsid w:val="00274FD0"/>
    <w:rsid w:val="002864F4"/>
    <w:rsid w:val="00290D98"/>
    <w:rsid w:val="002933E9"/>
    <w:rsid w:val="002A23A8"/>
    <w:rsid w:val="002A268C"/>
    <w:rsid w:val="002A4432"/>
    <w:rsid w:val="002A466E"/>
    <w:rsid w:val="002B2B17"/>
    <w:rsid w:val="002B59B1"/>
    <w:rsid w:val="002C1D75"/>
    <w:rsid w:val="002D20D1"/>
    <w:rsid w:val="002D7DB7"/>
    <w:rsid w:val="002E5F24"/>
    <w:rsid w:val="002F3B3F"/>
    <w:rsid w:val="002F6385"/>
    <w:rsid w:val="002F7595"/>
    <w:rsid w:val="00300505"/>
    <w:rsid w:val="00301E6A"/>
    <w:rsid w:val="00304FC4"/>
    <w:rsid w:val="00314140"/>
    <w:rsid w:val="00314447"/>
    <w:rsid w:val="00314DF9"/>
    <w:rsid w:val="003150BC"/>
    <w:rsid w:val="00315B13"/>
    <w:rsid w:val="00316797"/>
    <w:rsid w:val="0031717B"/>
    <w:rsid w:val="00320549"/>
    <w:rsid w:val="00320AC5"/>
    <w:rsid w:val="00324378"/>
    <w:rsid w:val="00334C45"/>
    <w:rsid w:val="00334F8E"/>
    <w:rsid w:val="0033721C"/>
    <w:rsid w:val="00346841"/>
    <w:rsid w:val="00347C3E"/>
    <w:rsid w:val="003514D8"/>
    <w:rsid w:val="00352A9C"/>
    <w:rsid w:val="00353A5D"/>
    <w:rsid w:val="00370B9F"/>
    <w:rsid w:val="00372B83"/>
    <w:rsid w:val="0037359C"/>
    <w:rsid w:val="00374119"/>
    <w:rsid w:val="0037517C"/>
    <w:rsid w:val="0038674D"/>
    <w:rsid w:val="00386D32"/>
    <w:rsid w:val="00387FEC"/>
    <w:rsid w:val="0039247C"/>
    <w:rsid w:val="003958D9"/>
    <w:rsid w:val="003A1CFA"/>
    <w:rsid w:val="003A22D3"/>
    <w:rsid w:val="003A4188"/>
    <w:rsid w:val="003B0DFE"/>
    <w:rsid w:val="003B164E"/>
    <w:rsid w:val="003B349C"/>
    <w:rsid w:val="003B34AF"/>
    <w:rsid w:val="003B45A9"/>
    <w:rsid w:val="003B5100"/>
    <w:rsid w:val="003C0DF2"/>
    <w:rsid w:val="003C0F09"/>
    <w:rsid w:val="003C1AF1"/>
    <w:rsid w:val="003D29DF"/>
    <w:rsid w:val="003D3033"/>
    <w:rsid w:val="003D42D9"/>
    <w:rsid w:val="003D574F"/>
    <w:rsid w:val="003D5A4A"/>
    <w:rsid w:val="003D7463"/>
    <w:rsid w:val="003E072C"/>
    <w:rsid w:val="003F50D4"/>
    <w:rsid w:val="00405A48"/>
    <w:rsid w:val="004067DA"/>
    <w:rsid w:val="004149D9"/>
    <w:rsid w:val="00415052"/>
    <w:rsid w:val="004172D0"/>
    <w:rsid w:val="00417DF1"/>
    <w:rsid w:val="004251EE"/>
    <w:rsid w:val="0042597F"/>
    <w:rsid w:val="004278B4"/>
    <w:rsid w:val="00437516"/>
    <w:rsid w:val="004454E1"/>
    <w:rsid w:val="00452226"/>
    <w:rsid w:val="00453D0A"/>
    <w:rsid w:val="00466C6C"/>
    <w:rsid w:val="00470B3E"/>
    <w:rsid w:val="00475366"/>
    <w:rsid w:val="0047542B"/>
    <w:rsid w:val="00477A2D"/>
    <w:rsid w:val="00486CF9"/>
    <w:rsid w:val="00486DCA"/>
    <w:rsid w:val="0049235F"/>
    <w:rsid w:val="00493941"/>
    <w:rsid w:val="00495FDB"/>
    <w:rsid w:val="004977B8"/>
    <w:rsid w:val="004A29F8"/>
    <w:rsid w:val="004A38E2"/>
    <w:rsid w:val="004A783D"/>
    <w:rsid w:val="004B71DA"/>
    <w:rsid w:val="004B7C90"/>
    <w:rsid w:val="004C1032"/>
    <w:rsid w:val="004D3DFA"/>
    <w:rsid w:val="004D7AB0"/>
    <w:rsid w:val="004E22C0"/>
    <w:rsid w:val="004E295F"/>
    <w:rsid w:val="004E31A5"/>
    <w:rsid w:val="004E465A"/>
    <w:rsid w:val="004F01ED"/>
    <w:rsid w:val="005017DD"/>
    <w:rsid w:val="00511E60"/>
    <w:rsid w:val="00514213"/>
    <w:rsid w:val="005153B0"/>
    <w:rsid w:val="00516256"/>
    <w:rsid w:val="005273B8"/>
    <w:rsid w:val="00530688"/>
    <w:rsid w:val="00535784"/>
    <w:rsid w:val="005417C0"/>
    <w:rsid w:val="005427B3"/>
    <w:rsid w:val="00551C1F"/>
    <w:rsid w:val="00554B87"/>
    <w:rsid w:val="00557CF7"/>
    <w:rsid w:val="005614FE"/>
    <w:rsid w:val="00570DD3"/>
    <w:rsid w:val="00573164"/>
    <w:rsid w:val="00574469"/>
    <w:rsid w:val="00577F04"/>
    <w:rsid w:val="005821DB"/>
    <w:rsid w:val="0058438A"/>
    <w:rsid w:val="005849F5"/>
    <w:rsid w:val="00585DD2"/>
    <w:rsid w:val="00586C31"/>
    <w:rsid w:val="005951E1"/>
    <w:rsid w:val="00596972"/>
    <w:rsid w:val="00597CF2"/>
    <w:rsid w:val="005A0616"/>
    <w:rsid w:val="005A13A6"/>
    <w:rsid w:val="005A6DE6"/>
    <w:rsid w:val="005B09CA"/>
    <w:rsid w:val="005B417B"/>
    <w:rsid w:val="005B4CE5"/>
    <w:rsid w:val="005B6A41"/>
    <w:rsid w:val="005C0EFB"/>
    <w:rsid w:val="005C45DB"/>
    <w:rsid w:val="005D3261"/>
    <w:rsid w:val="005E020D"/>
    <w:rsid w:val="005E67D9"/>
    <w:rsid w:val="00607C06"/>
    <w:rsid w:val="006153FD"/>
    <w:rsid w:val="00623079"/>
    <w:rsid w:val="006271CB"/>
    <w:rsid w:val="0063458E"/>
    <w:rsid w:val="006356AC"/>
    <w:rsid w:val="00640B56"/>
    <w:rsid w:val="00650E3F"/>
    <w:rsid w:val="00651CE0"/>
    <w:rsid w:val="00661F5B"/>
    <w:rsid w:val="006719DD"/>
    <w:rsid w:val="00671A26"/>
    <w:rsid w:val="00675131"/>
    <w:rsid w:val="00677F79"/>
    <w:rsid w:val="006818B1"/>
    <w:rsid w:val="00686BF0"/>
    <w:rsid w:val="00687CC3"/>
    <w:rsid w:val="006A077A"/>
    <w:rsid w:val="006A1335"/>
    <w:rsid w:val="006A2F5B"/>
    <w:rsid w:val="006A63A3"/>
    <w:rsid w:val="006A6AA7"/>
    <w:rsid w:val="006B5A90"/>
    <w:rsid w:val="006B64FF"/>
    <w:rsid w:val="006B7900"/>
    <w:rsid w:val="006C2A32"/>
    <w:rsid w:val="006C658C"/>
    <w:rsid w:val="006D4F1F"/>
    <w:rsid w:val="006D60D5"/>
    <w:rsid w:val="006E1E4D"/>
    <w:rsid w:val="006E28E2"/>
    <w:rsid w:val="006E4C5A"/>
    <w:rsid w:val="006F0333"/>
    <w:rsid w:val="006F2D01"/>
    <w:rsid w:val="006F57AA"/>
    <w:rsid w:val="006F6CA5"/>
    <w:rsid w:val="0070409F"/>
    <w:rsid w:val="00707011"/>
    <w:rsid w:val="0070796A"/>
    <w:rsid w:val="007131A3"/>
    <w:rsid w:val="00716198"/>
    <w:rsid w:val="00721035"/>
    <w:rsid w:val="00724288"/>
    <w:rsid w:val="00725AE7"/>
    <w:rsid w:val="00734092"/>
    <w:rsid w:val="00740EC0"/>
    <w:rsid w:val="00741AF7"/>
    <w:rsid w:val="00747B01"/>
    <w:rsid w:val="00766909"/>
    <w:rsid w:val="00775954"/>
    <w:rsid w:val="00782ADD"/>
    <w:rsid w:val="0078533F"/>
    <w:rsid w:val="0079333D"/>
    <w:rsid w:val="00794CA3"/>
    <w:rsid w:val="007A3F1A"/>
    <w:rsid w:val="007B018E"/>
    <w:rsid w:val="007B0A9A"/>
    <w:rsid w:val="007B15E5"/>
    <w:rsid w:val="007B67CA"/>
    <w:rsid w:val="007B7C3D"/>
    <w:rsid w:val="007C5594"/>
    <w:rsid w:val="007D1644"/>
    <w:rsid w:val="007D79DF"/>
    <w:rsid w:val="007E5294"/>
    <w:rsid w:val="007F1439"/>
    <w:rsid w:val="007F3A7C"/>
    <w:rsid w:val="007F3CA3"/>
    <w:rsid w:val="007F63D1"/>
    <w:rsid w:val="007F766D"/>
    <w:rsid w:val="008077AF"/>
    <w:rsid w:val="00807A06"/>
    <w:rsid w:val="00812B92"/>
    <w:rsid w:val="008136AA"/>
    <w:rsid w:val="0082060B"/>
    <w:rsid w:val="00820BF4"/>
    <w:rsid w:val="00821B12"/>
    <w:rsid w:val="00821CEE"/>
    <w:rsid w:val="00825173"/>
    <w:rsid w:val="008372C6"/>
    <w:rsid w:val="008452D7"/>
    <w:rsid w:val="00850071"/>
    <w:rsid w:val="00853263"/>
    <w:rsid w:val="0086082B"/>
    <w:rsid w:val="008642D7"/>
    <w:rsid w:val="00864E31"/>
    <w:rsid w:val="00866C9B"/>
    <w:rsid w:val="00870858"/>
    <w:rsid w:val="00873EB8"/>
    <w:rsid w:val="00880643"/>
    <w:rsid w:val="0088332C"/>
    <w:rsid w:val="00884DFE"/>
    <w:rsid w:val="008864A6"/>
    <w:rsid w:val="0088789E"/>
    <w:rsid w:val="00890438"/>
    <w:rsid w:val="00891C4A"/>
    <w:rsid w:val="008973F5"/>
    <w:rsid w:val="008A2337"/>
    <w:rsid w:val="008A35AE"/>
    <w:rsid w:val="008A3892"/>
    <w:rsid w:val="008B007B"/>
    <w:rsid w:val="008B18D8"/>
    <w:rsid w:val="008B3437"/>
    <w:rsid w:val="008B4881"/>
    <w:rsid w:val="008B4B0A"/>
    <w:rsid w:val="008B4B2B"/>
    <w:rsid w:val="008C055C"/>
    <w:rsid w:val="008C4E75"/>
    <w:rsid w:val="008C52AD"/>
    <w:rsid w:val="008C58D5"/>
    <w:rsid w:val="008C6864"/>
    <w:rsid w:val="008C6C36"/>
    <w:rsid w:val="008C7F13"/>
    <w:rsid w:val="008D0D01"/>
    <w:rsid w:val="008D408E"/>
    <w:rsid w:val="008D47B1"/>
    <w:rsid w:val="008E051C"/>
    <w:rsid w:val="008E4041"/>
    <w:rsid w:val="008F1A7C"/>
    <w:rsid w:val="008F2E56"/>
    <w:rsid w:val="008F3FC7"/>
    <w:rsid w:val="0090392C"/>
    <w:rsid w:val="00904918"/>
    <w:rsid w:val="00905A5E"/>
    <w:rsid w:val="00917748"/>
    <w:rsid w:val="009179B1"/>
    <w:rsid w:val="009205F2"/>
    <w:rsid w:val="00920F8A"/>
    <w:rsid w:val="00922FEA"/>
    <w:rsid w:val="00923B26"/>
    <w:rsid w:val="00931403"/>
    <w:rsid w:val="00932152"/>
    <w:rsid w:val="00940581"/>
    <w:rsid w:val="00946B91"/>
    <w:rsid w:val="00950DCD"/>
    <w:rsid w:val="009515D4"/>
    <w:rsid w:val="009544AE"/>
    <w:rsid w:val="00962DCB"/>
    <w:rsid w:val="009664DF"/>
    <w:rsid w:val="009717B7"/>
    <w:rsid w:val="00971EA7"/>
    <w:rsid w:val="00974C2A"/>
    <w:rsid w:val="0098096E"/>
    <w:rsid w:val="00980F3F"/>
    <w:rsid w:val="009849AA"/>
    <w:rsid w:val="00985850"/>
    <w:rsid w:val="00993D34"/>
    <w:rsid w:val="0099470D"/>
    <w:rsid w:val="009A28D8"/>
    <w:rsid w:val="009A3DFE"/>
    <w:rsid w:val="009A51EA"/>
    <w:rsid w:val="009A527A"/>
    <w:rsid w:val="009B15BD"/>
    <w:rsid w:val="009B2A82"/>
    <w:rsid w:val="009B3066"/>
    <w:rsid w:val="009B4266"/>
    <w:rsid w:val="009B62C8"/>
    <w:rsid w:val="009B77F4"/>
    <w:rsid w:val="009B7C2E"/>
    <w:rsid w:val="009C256B"/>
    <w:rsid w:val="009C5CDB"/>
    <w:rsid w:val="009D700C"/>
    <w:rsid w:val="009E2149"/>
    <w:rsid w:val="009E4AD0"/>
    <w:rsid w:val="009E6AA7"/>
    <w:rsid w:val="009F51DB"/>
    <w:rsid w:val="009F7002"/>
    <w:rsid w:val="009F72A7"/>
    <w:rsid w:val="009F74C9"/>
    <w:rsid w:val="00A0140E"/>
    <w:rsid w:val="00A21D39"/>
    <w:rsid w:val="00A267CF"/>
    <w:rsid w:val="00A31522"/>
    <w:rsid w:val="00A37F2D"/>
    <w:rsid w:val="00A45CC1"/>
    <w:rsid w:val="00A4612C"/>
    <w:rsid w:val="00A50209"/>
    <w:rsid w:val="00A507BB"/>
    <w:rsid w:val="00A56016"/>
    <w:rsid w:val="00A66E85"/>
    <w:rsid w:val="00A711EE"/>
    <w:rsid w:val="00A814FF"/>
    <w:rsid w:val="00A91C93"/>
    <w:rsid w:val="00A91F02"/>
    <w:rsid w:val="00A929CB"/>
    <w:rsid w:val="00AA00E7"/>
    <w:rsid w:val="00AA028B"/>
    <w:rsid w:val="00AA2C94"/>
    <w:rsid w:val="00AA3BF6"/>
    <w:rsid w:val="00AA688C"/>
    <w:rsid w:val="00AA6EBC"/>
    <w:rsid w:val="00AA75AA"/>
    <w:rsid w:val="00AB435B"/>
    <w:rsid w:val="00AC2B5C"/>
    <w:rsid w:val="00AC5E6E"/>
    <w:rsid w:val="00AC68FE"/>
    <w:rsid w:val="00AD0F6C"/>
    <w:rsid w:val="00AE07A9"/>
    <w:rsid w:val="00AE4216"/>
    <w:rsid w:val="00AE52A4"/>
    <w:rsid w:val="00AF1EEF"/>
    <w:rsid w:val="00AF24A6"/>
    <w:rsid w:val="00AF7C82"/>
    <w:rsid w:val="00B02A54"/>
    <w:rsid w:val="00B0365A"/>
    <w:rsid w:val="00B10B82"/>
    <w:rsid w:val="00B1219D"/>
    <w:rsid w:val="00B12E4B"/>
    <w:rsid w:val="00B15CC9"/>
    <w:rsid w:val="00B2168B"/>
    <w:rsid w:val="00B338AE"/>
    <w:rsid w:val="00B35604"/>
    <w:rsid w:val="00B47CEC"/>
    <w:rsid w:val="00B5028C"/>
    <w:rsid w:val="00B51705"/>
    <w:rsid w:val="00B529AA"/>
    <w:rsid w:val="00B52CAF"/>
    <w:rsid w:val="00B52F1B"/>
    <w:rsid w:val="00B63C3D"/>
    <w:rsid w:val="00B6558D"/>
    <w:rsid w:val="00B667BC"/>
    <w:rsid w:val="00B74E78"/>
    <w:rsid w:val="00B93F01"/>
    <w:rsid w:val="00BA1B78"/>
    <w:rsid w:val="00BA2ACD"/>
    <w:rsid w:val="00BA4D9C"/>
    <w:rsid w:val="00BA6172"/>
    <w:rsid w:val="00BB5C71"/>
    <w:rsid w:val="00BC223F"/>
    <w:rsid w:val="00BC2F76"/>
    <w:rsid w:val="00BC49E5"/>
    <w:rsid w:val="00BC6E7C"/>
    <w:rsid w:val="00BD1412"/>
    <w:rsid w:val="00BD1E6F"/>
    <w:rsid w:val="00BD497D"/>
    <w:rsid w:val="00BD5395"/>
    <w:rsid w:val="00BD6F6E"/>
    <w:rsid w:val="00BE1E0A"/>
    <w:rsid w:val="00BE26F7"/>
    <w:rsid w:val="00BE429E"/>
    <w:rsid w:val="00BE76ED"/>
    <w:rsid w:val="00BE794D"/>
    <w:rsid w:val="00BF4CB4"/>
    <w:rsid w:val="00C010A6"/>
    <w:rsid w:val="00C05DC2"/>
    <w:rsid w:val="00C16E7C"/>
    <w:rsid w:val="00C17D97"/>
    <w:rsid w:val="00C20121"/>
    <w:rsid w:val="00C2354A"/>
    <w:rsid w:val="00C27FD3"/>
    <w:rsid w:val="00C42E87"/>
    <w:rsid w:val="00C440DE"/>
    <w:rsid w:val="00C44CF8"/>
    <w:rsid w:val="00C46B04"/>
    <w:rsid w:val="00C46CB9"/>
    <w:rsid w:val="00C52CA1"/>
    <w:rsid w:val="00C576D5"/>
    <w:rsid w:val="00C57D84"/>
    <w:rsid w:val="00C65A45"/>
    <w:rsid w:val="00C65D4E"/>
    <w:rsid w:val="00C67521"/>
    <w:rsid w:val="00C76D17"/>
    <w:rsid w:val="00C85E7D"/>
    <w:rsid w:val="00CA646C"/>
    <w:rsid w:val="00CA67F6"/>
    <w:rsid w:val="00CA7CEC"/>
    <w:rsid w:val="00CB0E8E"/>
    <w:rsid w:val="00CB2332"/>
    <w:rsid w:val="00CB3A42"/>
    <w:rsid w:val="00CC1C9C"/>
    <w:rsid w:val="00CC3E3E"/>
    <w:rsid w:val="00CC60B1"/>
    <w:rsid w:val="00CD47DA"/>
    <w:rsid w:val="00CD6107"/>
    <w:rsid w:val="00CE7FAC"/>
    <w:rsid w:val="00CF1264"/>
    <w:rsid w:val="00CF666E"/>
    <w:rsid w:val="00CF7B56"/>
    <w:rsid w:val="00D0427D"/>
    <w:rsid w:val="00D04AE8"/>
    <w:rsid w:val="00D115B7"/>
    <w:rsid w:val="00D11E38"/>
    <w:rsid w:val="00D12AC8"/>
    <w:rsid w:val="00D2410C"/>
    <w:rsid w:val="00D27705"/>
    <w:rsid w:val="00D30873"/>
    <w:rsid w:val="00D331AF"/>
    <w:rsid w:val="00D348B6"/>
    <w:rsid w:val="00D42B70"/>
    <w:rsid w:val="00D42DC0"/>
    <w:rsid w:val="00D45D5D"/>
    <w:rsid w:val="00D50671"/>
    <w:rsid w:val="00D50C06"/>
    <w:rsid w:val="00D56F85"/>
    <w:rsid w:val="00D62CC0"/>
    <w:rsid w:val="00D6414B"/>
    <w:rsid w:val="00D70F2F"/>
    <w:rsid w:val="00D81E6F"/>
    <w:rsid w:val="00D87F83"/>
    <w:rsid w:val="00DA1B24"/>
    <w:rsid w:val="00DA4F23"/>
    <w:rsid w:val="00DA50AB"/>
    <w:rsid w:val="00DA561F"/>
    <w:rsid w:val="00DA5DCC"/>
    <w:rsid w:val="00DB7546"/>
    <w:rsid w:val="00DD3242"/>
    <w:rsid w:val="00DD3BF7"/>
    <w:rsid w:val="00DD50B9"/>
    <w:rsid w:val="00DD69D4"/>
    <w:rsid w:val="00DD7AA9"/>
    <w:rsid w:val="00DE1F16"/>
    <w:rsid w:val="00DE3337"/>
    <w:rsid w:val="00DE7C46"/>
    <w:rsid w:val="00DE7F95"/>
    <w:rsid w:val="00DF1384"/>
    <w:rsid w:val="00DF3136"/>
    <w:rsid w:val="00E00999"/>
    <w:rsid w:val="00E05163"/>
    <w:rsid w:val="00E20846"/>
    <w:rsid w:val="00E20A0B"/>
    <w:rsid w:val="00E233C9"/>
    <w:rsid w:val="00E251BE"/>
    <w:rsid w:val="00E542AE"/>
    <w:rsid w:val="00E55188"/>
    <w:rsid w:val="00E55716"/>
    <w:rsid w:val="00E574B1"/>
    <w:rsid w:val="00E65C5E"/>
    <w:rsid w:val="00E744CF"/>
    <w:rsid w:val="00E77C26"/>
    <w:rsid w:val="00E808BD"/>
    <w:rsid w:val="00E82CE3"/>
    <w:rsid w:val="00E849FD"/>
    <w:rsid w:val="00E864DE"/>
    <w:rsid w:val="00E93DEA"/>
    <w:rsid w:val="00E95801"/>
    <w:rsid w:val="00EA0882"/>
    <w:rsid w:val="00EB075F"/>
    <w:rsid w:val="00EB2941"/>
    <w:rsid w:val="00EB40D9"/>
    <w:rsid w:val="00EC5368"/>
    <w:rsid w:val="00EC5B20"/>
    <w:rsid w:val="00ED3690"/>
    <w:rsid w:val="00ED436C"/>
    <w:rsid w:val="00ED5A1A"/>
    <w:rsid w:val="00EE0D64"/>
    <w:rsid w:val="00EF26F2"/>
    <w:rsid w:val="00EF6270"/>
    <w:rsid w:val="00F01EAF"/>
    <w:rsid w:val="00F06500"/>
    <w:rsid w:val="00F1089A"/>
    <w:rsid w:val="00F11AFB"/>
    <w:rsid w:val="00F126DE"/>
    <w:rsid w:val="00F15345"/>
    <w:rsid w:val="00F166FF"/>
    <w:rsid w:val="00F23480"/>
    <w:rsid w:val="00F30E85"/>
    <w:rsid w:val="00F34D11"/>
    <w:rsid w:val="00F42281"/>
    <w:rsid w:val="00F4305E"/>
    <w:rsid w:val="00F45E04"/>
    <w:rsid w:val="00F47CE2"/>
    <w:rsid w:val="00F70466"/>
    <w:rsid w:val="00F71388"/>
    <w:rsid w:val="00F766D1"/>
    <w:rsid w:val="00F7725E"/>
    <w:rsid w:val="00F874EA"/>
    <w:rsid w:val="00F95E28"/>
    <w:rsid w:val="00F97D0B"/>
    <w:rsid w:val="00FA4D01"/>
    <w:rsid w:val="00FA5C41"/>
    <w:rsid w:val="00FA642A"/>
    <w:rsid w:val="00FA6D47"/>
    <w:rsid w:val="00FB004B"/>
    <w:rsid w:val="00FB5EE8"/>
    <w:rsid w:val="00FC0145"/>
    <w:rsid w:val="00FC3FC9"/>
    <w:rsid w:val="00FD2D24"/>
    <w:rsid w:val="00FD37EA"/>
    <w:rsid w:val="00FD6AEC"/>
    <w:rsid w:val="00FE0D21"/>
    <w:rsid w:val="00FE2568"/>
    <w:rsid w:val="00FE3E06"/>
    <w:rsid w:val="00FE7EB7"/>
    <w:rsid w:val="00FF066C"/>
    <w:rsid w:val="00FF1DA9"/>
    <w:rsid w:val="0395F292"/>
    <w:rsid w:val="754D1D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491D7"/>
  <w15:chartTrackingRefBased/>
  <w15:docId w15:val="{D7319DFA-8640-4C7D-BE76-7A139EBB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D0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D01"/>
    <w:pPr>
      <w:spacing w:after="0" w:line="240" w:lineRule="auto"/>
    </w:pPr>
  </w:style>
  <w:style w:type="character" w:styleId="Hyperlink">
    <w:name w:val="Hyperlink"/>
    <w:basedOn w:val="DefaultParagraphFont"/>
    <w:uiPriority w:val="99"/>
    <w:unhideWhenUsed/>
    <w:rsid w:val="008D0D01"/>
    <w:rPr>
      <w:color w:val="0563C1" w:themeColor="hyperlink"/>
      <w:u w:val="single"/>
    </w:rPr>
  </w:style>
  <w:style w:type="paragraph" w:styleId="ListParagraph">
    <w:name w:val="List Paragraph"/>
    <w:basedOn w:val="Normal"/>
    <w:link w:val="ListParagraphChar"/>
    <w:uiPriority w:val="34"/>
    <w:qFormat/>
    <w:rsid w:val="008D0D01"/>
    <w:pPr>
      <w:ind w:left="720"/>
      <w:contextualSpacing/>
    </w:pPr>
  </w:style>
  <w:style w:type="paragraph" w:styleId="Header">
    <w:name w:val="header"/>
    <w:basedOn w:val="Normal"/>
    <w:link w:val="HeaderChar"/>
    <w:uiPriority w:val="99"/>
    <w:unhideWhenUsed/>
    <w:rsid w:val="008D0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D01"/>
  </w:style>
  <w:style w:type="paragraph" w:styleId="Footer">
    <w:name w:val="footer"/>
    <w:basedOn w:val="Normal"/>
    <w:link w:val="FooterChar"/>
    <w:uiPriority w:val="99"/>
    <w:unhideWhenUsed/>
    <w:rsid w:val="008D0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D01"/>
  </w:style>
  <w:style w:type="table" w:styleId="TableGrid">
    <w:name w:val="Table Grid"/>
    <w:basedOn w:val="TableNormal"/>
    <w:uiPriority w:val="39"/>
    <w:rsid w:val="008D0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D0D01"/>
  </w:style>
  <w:style w:type="paragraph" w:styleId="BalloonText">
    <w:name w:val="Balloon Text"/>
    <w:basedOn w:val="Normal"/>
    <w:link w:val="BalloonTextChar"/>
    <w:uiPriority w:val="99"/>
    <w:semiHidden/>
    <w:unhideWhenUsed/>
    <w:rsid w:val="008D0D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D01"/>
    <w:rPr>
      <w:rFonts w:ascii="Segoe UI" w:hAnsi="Segoe UI" w:cs="Segoe UI"/>
      <w:sz w:val="18"/>
      <w:szCs w:val="18"/>
    </w:rPr>
  </w:style>
  <w:style w:type="paragraph" w:customStyle="1" w:styleId="paragraph">
    <w:name w:val="paragraph"/>
    <w:basedOn w:val="Normal"/>
    <w:rsid w:val="00CC60B1"/>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CC60B1"/>
  </w:style>
  <w:style w:type="character" w:customStyle="1" w:styleId="eop">
    <w:name w:val="eop"/>
    <w:basedOn w:val="DefaultParagraphFont"/>
    <w:rsid w:val="00CC60B1"/>
  </w:style>
  <w:style w:type="paragraph" w:styleId="Revision">
    <w:name w:val="Revision"/>
    <w:hidden/>
    <w:uiPriority w:val="99"/>
    <w:semiHidden/>
    <w:rsid w:val="00725AE7"/>
    <w:pPr>
      <w:spacing w:after="0" w:line="240" w:lineRule="auto"/>
    </w:pPr>
  </w:style>
  <w:style w:type="character" w:styleId="UnresolvedMention">
    <w:name w:val="Unresolved Mention"/>
    <w:basedOn w:val="DefaultParagraphFont"/>
    <w:uiPriority w:val="99"/>
    <w:semiHidden/>
    <w:unhideWhenUsed/>
    <w:rsid w:val="009F74C9"/>
    <w:rPr>
      <w:color w:val="605E5C"/>
      <w:shd w:val="clear" w:color="auto" w:fill="E1DFDD"/>
    </w:rPr>
  </w:style>
  <w:style w:type="character" w:styleId="FollowedHyperlink">
    <w:name w:val="FollowedHyperlink"/>
    <w:basedOn w:val="DefaultParagraphFont"/>
    <w:uiPriority w:val="99"/>
    <w:semiHidden/>
    <w:unhideWhenUsed/>
    <w:rsid w:val="005A13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22713">
      <w:bodyDiv w:val="1"/>
      <w:marLeft w:val="0"/>
      <w:marRight w:val="0"/>
      <w:marTop w:val="0"/>
      <w:marBottom w:val="0"/>
      <w:divBdr>
        <w:top w:val="none" w:sz="0" w:space="0" w:color="auto"/>
        <w:left w:val="none" w:sz="0" w:space="0" w:color="auto"/>
        <w:bottom w:val="none" w:sz="0" w:space="0" w:color="auto"/>
        <w:right w:val="none" w:sz="0" w:space="0" w:color="auto"/>
      </w:divBdr>
      <w:divsChild>
        <w:div w:id="26221924">
          <w:marLeft w:val="0"/>
          <w:marRight w:val="0"/>
          <w:marTop w:val="0"/>
          <w:marBottom w:val="0"/>
          <w:divBdr>
            <w:top w:val="none" w:sz="0" w:space="0" w:color="auto"/>
            <w:left w:val="none" w:sz="0" w:space="0" w:color="auto"/>
            <w:bottom w:val="none" w:sz="0" w:space="0" w:color="auto"/>
            <w:right w:val="none" w:sz="0" w:space="0" w:color="auto"/>
          </w:divBdr>
          <w:divsChild>
            <w:div w:id="110326210">
              <w:marLeft w:val="0"/>
              <w:marRight w:val="0"/>
              <w:marTop w:val="0"/>
              <w:marBottom w:val="0"/>
              <w:divBdr>
                <w:top w:val="none" w:sz="0" w:space="0" w:color="auto"/>
                <w:left w:val="none" w:sz="0" w:space="0" w:color="auto"/>
                <w:bottom w:val="none" w:sz="0" w:space="0" w:color="auto"/>
                <w:right w:val="none" w:sz="0" w:space="0" w:color="auto"/>
              </w:divBdr>
            </w:div>
            <w:div w:id="1079448881">
              <w:marLeft w:val="0"/>
              <w:marRight w:val="0"/>
              <w:marTop w:val="0"/>
              <w:marBottom w:val="0"/>
              <w:divBdr>
                <w:top w:val="none" w:sz="0" w:space="0" w:color="auto"/>
                <w:left w:val="none" w:sz="0" w:space="0" w:color="auto"/>
                <w:bottom w:val="none" w:sz="0" w:space="0" w:color="auto"/>
                <w:right w:val="none" w:sz="0" w:space="0" w:color="auto"/>
              </w:divBdr>
            </w:div>
          </w:divsChild>
        </w:div>
        <w:div w:id="199360554">
          <w:marLeft w:val="0"/>
          <w:marRight w:val="0"/>
          <w:marTop w:val="0"/>
          <w:marBottom w:val="0"/>
          <w:divBdr>
            <w:top w:val="none" w:sz="0" w:space="0" w:color="auto"/>
            <w:left w:val="none" w:sz="0" w:space="0" w:color="auto"/>
            <w:bottom w:val="none" w:sz="0" w:space="0" w:color="auto"/>
            <w:right w:val="none" w:sz="0" w:space="0" w:color="auto"/>
          </w:divBdr>
          <w:divsChild>
            <w:div w:id="174346814">
              <w:marLeft w:val="0"/>
              <w:marRight w:val="0"/>
              <w:marTop w:val="0"/>
              <w:marBottom w:val="0"/>
              <w:divBdr>
                <w:top w:val="none" w:sz="0" w:space="0" w:color="auto"/>
                <w:left w:val="none" w:sz="0" w:space="0" w:color="auto"/>
                <w:bottom w:val="none" w:sz="0" w:space="0" w:color="auto"/>
                <w:right w:val="none" w:sz="0" w:space="0" w:color="auto"/>
              </w:divBdr>
            </w:div>
            <w:div w:id="595870851">
              <w:marLeft w:val="0"/>
              <w:marRight w:val="0"/>
              <w:marTop w:val="0"/>
              <w:marBottom w:val="0"/>
              <w:divBdr>
                <w:top w:val="none" w:sz="0" w:space="0" w:color="auto"/>
                <w:left w:val="none" w:sz="0" w:space="0" w:color="auto"/>
                <w:bottom w:val="none" w:sz="0" w:space="0" w:color="auto"/>
                <w:right w:val="none" w:sz="0" w:space="0" w:color="auto"/>
              </w:divBdr>
            </w:div>
            <w:div w:id="1144464387">
              <w:marLeft w:val="0"/>
              <w:marRight w:val="0"/>
              <w:marTop w:val="0"/>
              <w:marBottom w:val="0"/>
              <w:divBdr>
                <w:top w:val="none" w:sz="0" w:space="0" w:color="auto"/>
                <w:left w:val="none" w:sz="0" w:space="0" w:color="auto"/>
                <w:bottom w:val="none" w:sz="0" w:space="0" w:color="auto"/>
                <w:right w:val="none" w:sz="0" w:space="0" w:color="auto"/>
              </w:divBdr>
            </w:div>
            <w:div w:id="1662003203">
              <w:marLeft w:val="0"/>
              <w:marRight w:val="0"/>
              <w:marTop w:val="0"/>
              <w:marBottom w:val="0"/>
              <w:divBdr>
                <w:top w:val="none" w:sz="0" w:space="0" w:color="auto"/>
                <w:left w:val="none" w:sz="0" w:space="0" w:color="auto"/>
                <w:bottom w:val="none" w:sz="0" w:space="0" w:color="auto"/>
                <w:right w:val="none" w:sz="0" w:space="0" w:color="auto"/>
              </w:divBdr>
            </w:div>
          </w:divsChild>
        </w:div>
        <w:div w:id="1719235145">
          <w:marLeft w:val="0"/>
          <w:marRight w:val="0"/>
          <w:marTop w:val="0"/>
          <w:marBottom w:val="0"/>
          <w:divBdr>
            <w:top w:val="none" w:sz="0" w:space="0" w:color="auto"/>
            <w:left w:val="none" w:sz="0" w:space="0" w:color="auto"/>
            <w:bottom w:val="none" w:sz="0" w:space="0" w:color="auto"/>
            <w:right w:val="none" w:sz="0" w:space="0" w:color="auto"/>
          </w:divBdr>
          <w:divsChild>
            <w:div w:id="15385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1600">
      <w:bodyDiv w:val="1"/>
      <w:marLeft w:val="0"/>
      <w:marRight w:val="0"/>
      <w:marTop w:val="0"/>
      <w:marBottom w:val="0"/>
      <w:divBdr>
        <w:top w:val="none" w:sz="0" w:space="0" w:color="auto"/>
        <w:left w:val="none" w:sz="0" w:space="0" w:color="auto"/>
        <w:bottom w:val="none" w:sz="0" w:space="0" w:color="auto"/>
        <w:right w:val="none" w:sz="0" w:space="0" w:color="auto"/>
      </w:divBdr>
      <w:divsChild>
        <w:div w:id="12729562">
          <w:marLeft w:val="0"/>
          <w:marRight w:val="0"/>
          <w:marTop w:val="0"/>
          <w:marBottom w:val="0"/>
          <w:divBdr>
            <w:top w:val="none" w:sz="0" w:space="0" w:color="auto"/>
            <w:left w:val="none" w:sz="0" w:space="0" w:color="auto"/>
            <w:bottom w:val="none" w:sz="0" w:space="0" w:color="auto"/>
            <w:right w:val="none" w:sz="0" w:space="0" w:color="auto"/>
          </w:divBdr>
          <w:divsChild>
            <w:div w:id="928583940">
              <w:marLeft w:val="0"/>
              <w:marRight w:val="0"/>
              <w:marTop w:val="0"/>
              <w:marBottom w:val="0"/>
              <w:divBdr>
                <w:top w:val="none" w:sz="0" w:space="0" w:color="auto"/>
                <w:left w:val="none" w:sz="0" w:space="0" w:color="auto"/>
                <w:bottom w:val="none" w:sz="0" w:space="0" w:color="auto"/>
                <w:right w:val="none" w:sz="0" w:space="0" w:color="auto"/>
              </w:divBdr>
            </w:div>
            <w:div w:id="1048721834">
              <w:marLeft w:val="0"/>
              <w:marRight w:val="0"/>
              <w:marTop w:val="0"/>
              <w:marBottom w:val="0"/>
              <w:divBdr>
                <w:top w:val="none" w:sz="0" w:space="0" w:color="auto"/>
                <w:left w:val="none" w:sz="0" w:space="0" w:color="auto"/>
                <w:bottom w:val="none" w:sz="0" w:space="0" w:color="auto"/>
                <w:right w:val="none" w:sz="0" w:space="0" w:color="auto"/>
              </w:divBdr>
            </w:div>
            <w:div w:id="1228803798">
              <w:marLeft w:val="0"/>
              <w:marRight w:val="0"/>
              <w:marTop w:val="0"/>
              <w:marBottom w:val="0"/>
              <w:divBdr>
                <w:top w:val="none" w:sz="0" w:space="0" w:color="auto"/>
                <w:left w:val="none" w:sz="0" w:space="0" w:color="auto"/>
                <w:bottom w:val="none" w:sz="0" w:space="0" w:color="auto"/>
                <w:right w:val="none" w:sz="0" w:space="0" w:color="auto"/>
              </w:divBdr>
            </w:div>
            <w:div w:id="1371875614">
              <w:marLeft w:val="0"/>
              <w:marRight w:val="0"/>
              <w:marTop w:val="0"/>
              <w:marBottom w:val="0"/>
              <w:divBdr>
                <w:top w:val="none" w:sz="0" w:space="0" w:color="auto"/>
                <w:left w:val="none" w:sz="0" w:space="0" w:color="auto"/>
                <w:bottom w:val="none" w:sz="0" w:space="0" w:color="auto"/>
                <w:right w:val="none" w:sz="0" w:space="0" w:color="auto"/>
              </w:divBdr>
            </w:div>
          </w:divsChild>
        </w:div>
        <w:div w:id="419369378">
          <w:marLeft w:val="0"/>
          <w:marRight w:val="0"/>
          <w:marTop w:val="0"/>
          <w:marBottom w:val="0"/>
          <w:divBdr>
            <w:top w:val="none" w:sz="0" w:space="0" w:color="auto"/>
            <w:left w:val="none" w:sz="0" w:space="0" w:color="auto"/>
            <w:bottom w:val="none" w:sz="0" w:space="0" w:color="auto"/>
            <w:right w:val="none" w:sz="0" w:space="0" w:color="auto"/>
          </w:divBdr>
          <w:divsChild>
            <w:div w:id="169414724">
              <w:marLeft w:val="0"/>
              <w:marRight w:val="0"/>
              <w:marTop w:val="0"/>
              <w:marBottom w:val="0"/>
              <w:divBdr>
                <w:top w:val="none" w:sz="0" w:space="0" w:color="auto"/>
                <w:left w:val="none" w:sz="0" w:space="0" w:color="auto"/>
                <w:bottom w:val="none" w:sz="0" w:space="0" w:color="auto"/>
                <w:right w:val="none" w:sz="0" w:space="0" w:color="auto"/>
              </w:divBdr>
            </w:div>
          </w:divsChild>
        </w:div>
        <w:div w:id="1324048048">
          <w:marLeft w:val="0"/>
          <w:marRight w:val="0"/>
          <w:marTop w:val="0"/>
          <w:marBottom w:val="0"/>
          <w:divBdr>
            <w:top w:val="none" w:sz="0" w:space="0" w:color="auto"/>
            <w:left w:val="none" w:sz="0" w:space="0" w:color="auto"/>
            <w:bottom w:val="none" w:sz="0" w:space="0" w:color="auto"/>
            <w:right w:val="none" w:sz="0" w:space="0" w:color="auto"/>
          </w:divBdr>
          <w:divsChild>
            <w:div w:id="1253659532">
              <w:marLeft w:val="0"/>
              <w:marRight w:val="0"/>
              <w:marTop w:val="0"/>
              <w:marBottom w:val="0"/>
              <w:divBdr>
                <w:top w:val="none" w:sz="0" w:space="0" w:color="auto"/>
                <w:left w:val="none" w:sz="0" w:space="0" w:color="auto"/>
                <w:bottom w:val="none" w:sz="0" w:space="0" w:color="auto"/>
                <w:right w:val="none" w:sz="0" w:space="0" w:color="auto"/>
              </w:divBdr>
            </w:div>
            <w:div w:id="20831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officer@uhi.ac.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port@uhi.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hi.ac.uk/en/students/support/inclusive/disability-matters/learner-support/student-support-contac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hi.ac.uk/en/campuses/" TargetMode="External"/><Relationship Id="rId5" Type="http://schemas.openxmlformats.org/officeDocument/2006/relationships/numbering" Target="numbering.xml"/><Relationship Id="rId15" Type="http://schemas.openxmlformats.org/officeDocument/2006/relationships/hyperlink" Target="https://www.uhi.ac.uk/en/students/support/inclusive/disability-matters/learner-support/student-support-contac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hi.ac.uk/en/campu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HI Document" ma:contentTypeID="0x010100AAD73BA2634B424AB47E3F5D439BEB5900E15CD87A8A45B24C923BEB84F4AE6DA3" ma:contentTypeVersion="3" ma:contentTypeDescription="" ma:contentTypeScope="" ma:versionID="aa108d03da800b0df0636418f04b9f33">
  <xsd:schema xmlns:xsd="http://www.w3.org/2001/XMLSchema" xmlns:xs="http://www.w3.org/2001/XMLSchema" xmlns:p="http://schemas.microsoft.com/office/2006/metadata/properties" xmlns:ns2="0e688173-6920-4db4-a106-52e1f932be5c" targetNamespace="http://schemas.microsoft.com/office/2006/metadata/properties" ma:root="true" ma:fieldsID="eebea0507e1d38f983619ccded8c41b0" ns2:_="">
    <xsd:import namespace="0e688173-6920-4db4-a106-52e1f932be5c"/>
    <xsd:element name="properties">
      <xsd:complexType>
        <xsd:sequence>
          <xsd:element name="documentManagement">
            <xsd:complexType>
              <xsd:all>
                <xsd:element ref="ns2:j928f9099e4145f8a1f3a9d8f7b9fe40" minOccurs="0"/>
                <xsd:element ref="ns2:TaxCatchAll" minOccurs="0"/>
                <xsd:element ref="ns2:TaxCatchAllLabel" minOccurs="0"/>
                <xsd:element ref="ns2:Academic_x0020_year" minOccurs="0"/>
                <xsd:element ref="ns2:Retention_x0020_sche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j928f9099e4145f8a1f3a9d8f7b9fe40" ma:index="8" ma:taxonomy="true" ma:internalName="j928f9099e4145f8a1f3a9d8f7b9fe40" ma:taxonomyFieldName="UHI_x0020_classification" ma:displayName="UHI classification" ma:indexed="true" ma:readOnly="false" ma:default="" ma:fieldId="{3928f909-9e41-45f8-a1f3-a9d8f7b9fe40}" ma:sspId="b08f9bd9-3094-4ce7-b0b7-c3aa025461b8" ma:termSetId="61a1d7e9-b8a9-4e39-b9ad-4b81c8c47e62"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803126a-35a7-42f9-8113-630e7bbd0673}" ma:internalName="TaxCatchAll" ma:showField="CatchAllData" ma:web="2492c110-e754-4bc0-9925-b560135c1a3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803126a-35a7-42f9-8113-630e7bbd0673}" ma:internalName="TaxCatchAllLabel" ma:readOnly="true" ma:showField="CatchAllDataLabel" ma:web="2492c110-e754-4bc0-9925-b560135c1a36">
      <xsd:complexType>
        <xsd:complexContent>
          <xsd:extension base="dms:MultiChoiceLookup">
            <xsd:sequence>
              <xsd:element name="Value" type="dms:Lookup" maxOccurs="unbounded" minOccurs="0" nillable="true"/>
            </xsd:sequence>
          </xsd:extension>
        </xsd:complexContent>
      </xsd:complexType>
    </xsd:element>
    <xsd:element name="Academic_x0020_year" ma:index="12" nillable="true" ma:displayName="Academic year" ma:default="2018/19" ma:format="Dropdown" ma:internalName="Academic_x0020_year">
      <xsd:simpleType>
        <xsd:restriction base="dms:Choice">
          <xsd:enumeration value="1992/93"/>
          <xsd:enumeration value="1993/94"/>
          <xsd:enumeration value="1994/95"/>
          <xsd:enumeration value="1995/96"/>
          <xsd:enumeration value="1996/97"/>
          <xsd:enumeration value="1997/98"/>
          <xsd:enumeration value="1998/99"/>
          <xsd:enumeration value="1999/00"/>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2027/28"/>
          <xsd:enumeration value="2028/29"/>
          <xsd:enumeration value="2029/30"/>
        </xsd:restriction>
      </xsd:simpleType>
    </xsd:element>
    <xsd:element name="Retention_x0020_schedule" ma:index="13" nillable="true" ma:displayName="Retention schedule" ma:format="Dropdown" ma:internalName="Retention_x0020_schedul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15 Years"/>
          <xsd:enumeration value="20 Years"/>
          <xsd:enumeration value="30 Years"/>
          <xsd:enumeration value="40 Years"/>
          <xsd:enumeration value="50 Years"/>
          <xsd:enumeration value="Abandonment of plans + 1 year"/>
          <xsd:enumeration value="Agreement of contract"/>
          <xsd:enumeration value="As stipulated by SQA requirements"/>
          <xsd:enumeration value="As stipulated by SQA retention of candidate assessment records policy"/>
          <xsd:enumeration value="Award of supply contract + 1 year"/>
          <xsd:enumeration value="Closure of account + 1 year"/>
          <xsd:enumeration value="Closure of account + 6 years"/>
          <xsd:enumeration value="Closure of case + 6 years"/>
          <xsd:enumeration value="Closure of investigation + 40 years"/>
          <xsd:enumeration value="Closure of negotiations + 6 years"/>
          <xsd:enumeration value="Closure of scheme + 5 years"/>
          <xsd:enumeration value="Commencement/Renewal of policy + 40 years"/>
          <xsd:enumeration value="Completion of admissions process + 6 months"/>
          <xsd:enumeration value="Completion of admissions process + 1 year"/>
          <xsd:enumeration value="Completion of actions + 5 years"/>
          <xsd:enumeration value="Completion of analysis of data"/>
          <xsd:enumeration value="Completion of analysis of feedback"/>
          <xsd:enumeration value="Completion of analysis of responses"/>
          <xsd:enumeration value="Completion of analysis of survey responses"/>
          <xsd:enumeration value="Completion of audit + 3 years"/>
          <xsd:enumeration value="Completion of audit + 5 years"/>
          <xsd:enumeration value="Completion of campaign + 3 years"/>
          <xsd:enumeration value="Completion of campaign + 5 years"/>
          <xsd:enumeration value="Completion of ceremony + 1 year"/>
          <xsd:enumeration value="Completion of disposal process + 6 years"/>
          <xsd:enumeration value="Completion of election + 1 year"/>
          <xsd:enumeration value="Completion of entitlement + 6 years"/>
          <xsd:enumeration value="Completion of event + 1 year"/>
          <xsd:enumeration value="Completion of event + 3 years"/>
          <xsd:enumeration value="Completion of event + 5 years"/>
          <xsd:enumeration value="Completion of induction + 1 year"/>
          <xsd:enumeration value="Completion of induction programme + 5 years"/>
          <xsd:enumeration value="Completion of process + 5 years"/>
          <xsd:enumeration value="Completion of programme + 1 year OR Termination of programme + 1 year"/>
          <xsd:enumeration value="Completion of programme + 5 years"/>
          <xsd:enumeration value="Completion of project"/>
          <xsd:enumeration value="Completion of project + 3 years"/>
          <xsd:enumeration value="Completion of project + 3 years (Check with Records Management Officer before taking action)"/>
          <xsd:enumeration value="Completion of project + 6 years"/>
          <xsd:enumeration value="Completion of project + 6 years (Check with Records Management Officer before taking action)"/>
          <xsd:enumeration value="Completion of project + 10 years"/>
          <xsd:enumeration value="Completion of project + 10 years (Check with Records Management Officer before taking action)"/>
          <xsd:enumeration value="Completion of project + 20 years"/>
          <xsd:enumeration value="Completion of project + 30 years"/>
          <xsd:enumeration value="Completion of project (i.e. termination of award) + 6 years"/>
          <xsd:enumeration value="Completion of purchase"/>
          <xsd:enumeration value="Completion of recruitment"/>
          <xsd:enumeration value="Completion of recruitment process"/>
          <xsd:enumeration value="Completion of recruitment process + 3 months"/>
          <xsd:enumeration value="Completion of request handling process + 3 years"/>
          <xsd:enumeration value="Completion of research + 5 years"/>
          <xsd:enumeration value="Completion of review + 5 years"/>
          <xsd:enumeration value="Completion of revised Records Retention Schedule + 1 year"/>
          <xsd:enumeration value="Completion of revision of Publication Scheme + 5 years"/>
          <xsd:enumeration value="Completion of student's programme + 6 years"/>
          <xsd:enumeration value="Completion of subsequent audit + 5 years"/>
          <xsd:enumeration value="Completion of subsequent inspection"/>
          <xsd:enumeration value="Completion of subsequent test on article OR Disposal of article + 2 years"/>
          <xsd:enumeration value="Completion of subsequent survey/audit"/>
          <xsd:enumeration value="Completion of survey + 3 years"/>
          <xsd:enumeration value="Completion of survey + 5 years"/>
          <xsd:enumeration value="Completion of survey/audit"/>
          <xsd:enumeration value="Completion of survey/consultation + 5 years"/>
          <xsd:enumeration value="Completion of the scheme + 1 year"/>
          <xsd:enumeration value="Completion of travel + 3 months"/>
          <xsd:enumeration value="Completion of two subsequent inspections"/>
          <xsd:enumeration value="Completion of two subsequent reviews"/>
          <xsd:enumeration value="Completion of use + 5 years"/>
          <xsd:enumeration value="Completion of visit + 1 year"/>
          <xsd:enumeration value="Completion of work to which plan relates"/>
          <xsd:enumeration value="Completion of work to which the assessment relates + 10 years"/>
          <xsd:enumeration value="Completion of works + 15 years"/>
          <xsd:enumeration value="Conferment of award + 1 year"/>
          <xsd:enumeration value="Confirmation of marks/grades + 6 months"/>
          <xsd:enumeration value="Confirmation of marks/grades by Board of Examiners + 6 months"/>
          <xsd:enumeration value="Creation + 1 month"/>
          <xsd:enumeration value="Creation + 1 year"/>
          <xsd:enumeration value="Creation + 2 years"/>
          <xsd:enumeration value="Current"/>
          <xsd:enumeration value="Current + 1 year"/>
          <xsd:enumeration value="Current + 5 years"/>
          <xsd:enumeration value="Current + 40 years"/>
          <xsd:enumeration value="Current academic year"/>
          <xsd:enumeration value="Current academic year + 1 years"/>
          <xsd:enumeration value="Current academic year + 2 years"/>
          <xsd:enumeration value="Current academic year + 3 years"/>
          <xsd:enumeration value="Current academic year + 4 years"/>
          <xsd:enumeration value="Current academic year + 5 years"/>
          <xsd:enumeration value="Current academic year + 5 years OR Life of course + 1 year"/>
          <xsd:enumeration value="Current academic year + 5 years OR Termination of scheme + 5 years"/>
          <xsd:enumeration value="Current academic year + 6 years"/>
          <xsd:enumeration value="Current academic year + 10 years"/>
          <xsd:enumeration value="Current financial/academic year + 5 years"/>
          <xsd:enumeration value="Current financial/academic year + 6 years"/>
          <xsd:enumeration value="Current financial year + 1 year"/>
          <xsd:enumeration value="Current financial year + 6 years"/>
          <xsd:enumeration value="Current financial year + 10 years"/>
          <xsd:enumeration value="Current financial year (of disposal) + 6 years"/>
          <xsd:enumeration value="Current financial year (of transaction) + 6 years"/>
          <xsd:enumeration value="Current tax year + 3 years"/>
          <xsd:enumeration value="Current tax year + 6 years"/>
          <xsd:enumeration value="Current year + 1 year"/>
          <xsd:enumeration value="Current year + 2 years"/>
          <xsd:enumeration value="Current year + 3 years"/>
          <xsd:enumeration value="Current year + 5 years"/>
          <xsd:enumeration value="Current year + 5 years OR Superseded + 1 year"/>
          <xsd:enumeration value="Current year + 5 years or Superseded + 5 years"/>
          <xsd:enumeration value="Current year + 10 years"/>
          <xsd:enumeration value="Current year + 20 years"/>
          <xsd:enumeration value="Current year + 50 years"/>
          <xsd:enumeration value="Date of access + 1 year"/>
          <xsd:enumeration value="Date of accident + 50 years OR Until the employee reaches (or would have reached, if deceased) 75 years, whichever is the later"/>
          <xsd:enumeration value="Date of assessment + 50 years OR Until the employee reaches (or would have reached, if deceased) 75 years, whichever is the later"/>
          <xsd:enumeration value="Date of briefing + 1 year"/>
          <xsd:enumeration value="Date of briefing + 5 years"/>
          <xsd:enumeration value="Date of certificate + 4 years"/>
          <xsd:enumeration value="Date of examination/test/repair + 2 years"/>
          <xsd:enumeration value="Date of examination/test/repair + 5 years"/>
          <xsd:enumeration value="Date of inspection + 5 years"/>
          <xsd:enumeration value="Date of interview + 1 year"/>
          <xsd:enumeration value="Date of interview + 5 years"/>
          <xsd:enumeration value="Date of last entry + 50 years OR Until the employee reaches (or would have reached, if deceased) 75 years, whichever is the later"/>
          <xsd:enumeration value="Date of last entry on record + 40 years"/>
          <xsd:enumeration value="Date of maintenance/testing + 2 years"/>
          <xsd:enumeration value="Date of meeting"/>
          <xsd:enumeration value="Date of monitoring + 2 years"/>
          <xsd:enumeration value="Date of monitoring + 5 years"/>
          <xsd:enumeration value="Date of monitoring + 40 years"/>
          <xsd:enumeration value="Date of notification + 3 years"/>
          <xsd:enumeration value="Date of notification + 5 years"/>
          <xsd:enumeration value="Date of record + 2 years"/>
          <xsd:enumeration value="Date of recording + 3 years"/>
          <xsd:enumeration value="Date of report + 2 years"/>
          <xsd:enumeration value="Date of report + 50 years"/>
          <xsd:enumeration value="Date of report + 50 years OR Until the employee reaches (or would have reached, if deceased) 75 years, whichever is the later"/>
          <xsd:enumeration value="Date of report of investigation + 2 years"/>
          <xsd:enumeration value="Date of subsequent report OR Date of report + 2 years, whichever is the later"/>
          <xsd:enumeration value="Decommissioning"/>
          <xsd:enumeration value="Decommissioning of system + 5 years"/>
          <xsd:enumeration value="Decommissioning/removal"/>
          <xsd:enumeration value="Decommissioning/removal of plant"/>
          <xsd:enumeration value="Decommissioning/removal + 6 years"/>
          <xsd:enumeration value="Decommissioning/Disposal + 15 years"/>
          <xsd:enumeration value="Decommissioning/removal + 40 years"/>
          <xsd:enumeration value="Demolition of property OR Disposal of interest in property"/>
          <xsd:enumeration value="Derecognition + 6 years"/>
          <xsd:enumeration value="Determination of application + 1 year"/>
          <xsd:enumeration value="Determination of application + 6 years"/>
          <xsd:enumeration value="Disposal of equipment + 1 year"/>
          <xsd:enumeration value="Disposal of item + 1 year"/>
          <xsd:enumeration value="Disposal of item + 6 years"/>
          <xsd:enumeration value="Disposal of item + 15 years"/>
          <xsd:enumeration value="Disposal of property"/>
          <xsd:enumeration value="Disposal of property + 12 years"/>
          <xsd:enumeration value="Disposal of property or expiry of consent"/>
          <xsd:enumeration value="Disposal of publications + 1 year"/>
          <xsd:enumeration value="Disposal of radioactive substance + 2 years OR Date of record + 2 years, whichever is the longer"/>
          <xsd:enumeration value="Disposal of records"/>
          <xsd:enumeration value="Disposal of records + 25 years"/>
          <xsd:enumeration value="Dissolution of committee + 50 years"/>
          <xsd:enumeration value="Divestment + 6 years"/>
          <xsd:enumeration value="Duration of job + 1 year"/>
          <xsd:enumeration value="Duration of relationship + 6 years"/>
          <xsd:enumeration value="Duration of work + 10 years"/>
          <xsd:enumeration value="Elimination of risk + 5 years OR Updating of risk assessment + 5 years"/>
          <xsd:enumeration value="End of 'registered student' relationship with institution + 6 years"/>
          <xsd:enumeration value="End of registration + 6 years"/>
          <xsd:enumeration value="Expiry of certification + 6 years OR Superseded + 6 years"/>
          <xsd:enumeration value="Expiry of invitation OR Rejection of application + 6 months OR Completion of approval"/>
          <xsd:enumeration value="Expiry of lease + 12 years"/>
          <xsd:enumeration value="Expiry of lease + 15 years"/>
          <xsd:enumeration value="Expiry of pass + 1 month"/>
          <xsd:enumeration value="Expiry of pass + 1 year"/>
          <xsd:enumeration value="Expiry of policy + 6 years"/>
          <xsd:enumeration value="Final payment on the programme to the UK + 3 years (see note)"/>
          <xsd:enumeration value="Issue + 1 year"/>
          <xsd:enumeration value="Issue of communication + 1 year"/>
          <xsd:enumeration value="Issue of list + 10 years"/>
          <xsd:enumeration value="Issue of new licence"/>
          <xsd:enumeration value="Issue of policy/procedures/strategy + 1 year"/>
          <xsd:enumeration value="Issue of policy/procedures/strategy + 2 years"/>
          <xsd:enumeration value="Issue of policy/procedures/strategy + 3 years"/>
          <xsd:enumeration value="Issue of policy/procedures/strategy + 4 years"/>
          <xsd:enumeration value="Issue of policy/procedures/strategy + 5 years"/>
          <xsd:enumeration value="Issue of publication + 1 year"/>
          <xsd:enumeration value="Issue of revised Code of Practice + 1 year"/>
          <xsd:enumeration value="Last action + 5 years"/>
          <xsd:enumeration value="Last action on application + 1 year"/>
          <xsd:enumeration value="Last action on campaign + 5 years"/>
          <xsd:enumeration value="Last action on case + 1 year"/>
          <xsd:enumeration value="Last action on case + 6 years"/>
          <xsd:enumeration value="Last action on complaint + 1 year"/>
          <xsd:enumeration value="Last action on complaint + 3 years"/>
          <xsd:enumeration value="Last action on consultation + 1 year"/>
          <xsd:enumeration value="Last action on consultation + 3 years"/>
          <xsd:enumeration value="Last action on consultation + 5 years"/>
          <xsd:enumeration value="Last action on development + 5 years"/>
          <xsd:enumeration value="Last action on donation + 6 years"/>
          <xsd:enumeration value="Last action on enquiry + 1 year"/>
          <xsd:enumeration value="Last action on enquiry + 3 years"/>
          <xsd:enumeration value="Last action on event + 5 years"/>
          <xsd:enumeration value="Last action on event + 10 years"/>
          <xsd:enumeration value="Last action on fault + 1 year"/>
          <xsd:enumeration value="Last action on feedback + 1 year"/>
          <xsd:enumeration value="Last action on feedback + 3 years"/>
          <xsd:enumeration value="Last action on incident + 1 year"/>
          <xsd:enumeration value="Last action on incident + 40 years"/>
          <xsd:enumeration value="Last action on inquiry + 10 years"/>
          <xsd:enumeration value="Last action on issue + 1 year"/>
          <xsd:enumeration value="Last action on issue + 20 years"/>
          <xsd:enumeration value="Last action on project + 5 years"/>
          <xsd:enumeration value="Last action on proposal + 1 year"/>
          <xsd:enumeration value="Last action on request + 3 months"/>
          <xsd:enumeration value="Last action on request + 1 year"/>
          <xsd:enumeration value="Last action on request + 5 years"/>
          <xsd:enumeration value="Last action on suggestion + 1 year"/>
          <xsd:enumeration value="Last action on survey + 3 years"/>
          <xsd:enumeration value="Last entry + 5 years"/>
          <xsd:enumeration value="Last entry + 40 years"/>
          <xsd:enumeration value="Life of archives"/>
          <xsd:enumeration value="Life of committee + 3 years"/>
          <xsd:enumeration value="Life of committee + 5 years"/>
          <xsd:enumeration value="Life of committee + 6 years"/>
          <xsd:enumeration value="Life of company + 10 years"/>
          <xsd:enumeration value="Life of course + 1 year"/>
          <xsd:enumeration value="Life of equipment + 6 years"/>
          <xsd:enumeration value="Life of instruction + 6 years"/>
          <xsd:enumeration value="Life of IPR + 6 years"/>
          <xsd:enumeration value="Life of item"/>
          <xsd:enumeration value="Life of item + 6 years"/>
          <xsd:enumeration value="Life of item + 40 years"/>
          <xsd:enumeration value="Life of partnership/arrangement + 6 years"/>
          <xsd:enumeration value="Life of patent + 50 years"/>
          <xsd:enumeration value="Life of patent/End of registration"/>
          <xsd:enumeration value="Life of programme"/>
          <xsd:enumeration value="Life of programme + 5 years"/>
          <xsd:enumeration value="Life of programme + 10 years"/>
          <xsd:enumeration value="Life of publication"/>
          <xsd:enumeration value="Life of records"/>
          <xsd:enumeration value="Life of records + 25 years"/>
          <xsd:enumeration value="Life of records arranged according to the scheme"/>
          <xsd:enumeration value="Life of records described using the model"/>
          <xsd:enumeration value="Life of resource + 2 years"/>
          <xsd:enumeration value="Life of institution"/>
          <xsd:enumeration value="Life of instruction + 6 years"/>
          <xsd:enumeration value="Life of items"/>
          <xsd:enumeration value="Life of records"/>
          <xsd:enumeration value="Life of records + 25 years"/>
          <xsd:enumeration value="Life of system + 5 years"/>
          <xsd:enumeration value="Life of UHI"/>
          <xsd:enumeration value="N/A"/>
          <xsd:enumeration value="Period for which permission is granted + 6 years"/>
          <xsd:enumeration value="Permanent"/>
          <xsd:enumeration value="Provision of reference + 1 year"/>
          <xsd:enumeration value="Publication/Delivery + 1 year"/>
          <xsd:enumeration value="Publication/Delivery + 1 year (Check with Records Management Officer before taking action)"/>
          <xsd:enumeration value="Publication/Delivery + 3 years"/>
          <xsd:enumeration value="Publication of strategic plan + 1 year"/>
          <xsd:enumeration value="Receipt of application + 1 year"/>
          <xsd:enumeration value="Receipt of notification that application was unsuccessful + 1 year"/>
          <xsd:enumeration value="Receipt of notification that proposal/tender was unsuccessful + 1 year"/>
          <xsd:enumeration value="Rejection + 1 year"/>
          <xsd:enumeration value="Removal of asbestos + 10 years OR Subsequent inspection + 10 years"/>
          <xsd:enumeration value="Removal of waste + 3 years"/>
          <xsd:enumeration value="Removal of waste consignment + 3 years"/>
          <xsd:enumeration value="Return of equipment + 3 months"/>
          <xsd:enumeration value="Return of issued equipment + 1 year"/>
          <xsd:enumeration value="Return of item + 10 years"/>
          <xsd:enumeration value="Return of items + 1 year"/>
          <xsd:enumeration value="Return of loaned item + 10 years"/>
          <xsd:enumeration value="Return of records + 1 year"/>
          <xsd:enumeration value="Review of assessment + 5 years"/>
          <xsd:enumeration value="Review of assessment + 10 years"/>
          <xsd:enumeration value="See HEALTH &amp; SAFETY MANAGEMENT - HAZARDOUS SUBSTANCE EXPOSURE CONTROL."/>
          <xsd:enumeration value="Send to UHI Archive"/>
          <xsd:enumeration value="Send to Academic Partner Library"/>
          <xsd:enumeration value="Settlement of case + 6 years"/>
          <xsd:enumeration value="Settlement of claim + 6 years"/>
          <xsd:enumeration value="Settlement of claim + 6 years OR Withdrawal of claim + 6 years"/>
          <xsd:enumeration value="Settlement of complaint + 6 years"/>
          <xsd:enumeration value="Submission of report + 3 years"/>
          <xsd:enumeration value="Superseded"/>
          <xsd:enumeration value="Superseded + 1 year"/>
          <xsd:enumeration value="Superseded + 2 years"/>
          <xsd:enumeration value="Superseded + 3 years"/>
          <xsd:enumeration value="Superseded + 4 years"/>
          <xsd:enumeration value="Superseded + 5 years"/>
          <xsd:enumeration value="Superseded + 6 Years"/>
          <xsd:enumeration value="Superseded + 10 Years"/>
          <xsd:enumeration value="Superseded + 40 Years"/>
          <xsd:enumeration value="Superseded + 50 Years"/>
          <xsd:enumeration value="Termination of accreditation + 1 year"/>
          <xsd:enumeration value="Termination of agreement + 10 years"/>
          <xsd:enumeration value="Termination of appointment"/>
          <xsd:enumeration value="Termination of appointment + 1 year"/>
          <xsd:enumeration value="Termination of appointment + 6 years"/>
          <xsd:enumeration value="Termination of approval"/>
          <xsd:enumeration value="Termination of connection + 1 year"/>
          <xsd:enumeration value="Termination of contract"/>
          <xsd:enumeration value="Termination of contract + 1 year"/>
          <xsd:enumeration value="Termination of contract + 3 years"/>
          <xsd:enumeration value="Termination of contract + 6 years"/>
          <xsd:enumeration value="Termination of contract + 10 years"/>
          <xsd:enumeration value="Termination of contract + 12 years"/>
          <xsd:enumeration value="Termination of contractual relationship + 6 years"/>
          <xsd:enumeration value="Termination of employment + 6 years"/>
          <xsd:enumeration value="Termination of employment + 6 years (as part of employee contract records) except information which is not relevant to the ongoing employment relationship"/>
          <xsd:enumeration value="Termination of employment + 40 years"/>
          <xsd:enumeration value="Termination of employment + 75 years"/>
          <xsd:enumeration value="Termination of grant + 6 years"/>
          <xsd:enumeration value="Termination of involvement + 1 year"/>
          <xsd:enumeration value="Termination of loan + 6 years"/>
          <xsd:enumeration value="Termination of licence + 6 years"/>
          <xsd:enumeration value="Termination of membership + 1 year"/>
          <xsd:enumeration value="Termination of membership + 6 years"/>
          <xsd:enumeration value="Termination of project + 5 years"/>
          <xsd:enumeration value="Termination of relationship + 5 years"/>
          <xsd:enumeration value="Termination of representation"/>
          <xsd:enumeration value="Termination of scheme + 5 years"/>
          <xsd:enumeration value="Termination of sponsorship + 6 years"/>
          <xsd:enumeration value="Termination of status as 'competent person'"/>
          <xsd:enumeration value="Termination of student relationship + 6 years"/>
          <xsd:enumeration value="Termination of supply contract awarded + 6 years"/>
          <xsd:enumeration value="Until all catalogues based on the scheme are superseded"/>
          <xsd:enumeration value="While current"/>
          <xsd:enumeration value="While current (or likely to be current)"/>
          <xsd:enumeration value="While current + 1 year"/>
          <xsd:enumeration value="While materials are current"/>
          <xsd:enumeration value="While prize is awarded"/>
          <xsd:enumeration value="Wind-up/Disposal of company + 6 years"/>
          <xsd:enumeration value="Retain permanently – do not delete"/>
          <xsd:enumeration value="Year of assessment + 3 yea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Date of meeting"/>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08f9bd9-3094-4ce7-b0b7-c3aa025461b8" ContentTypeId="0x010100AAD73BA2634B424AB47E3F5D439BEB59" PreviousValue="false"/>
</file>

<file path=customXml/item3.xml><?xml version="1.0" encoding="utf-8"?>
<p:properties xmlns:p="http://schemas.microsoft.com/office/2006/metadata/properties" xmlns:xsi="http://www.w3.org/2001/XMLSchema-instance" xmlns:pc="http://schemas.microsoft.com/office/infopath/2007/PartnerControls">
  <documentManagement>
    <Academic_x0020_year xmlns="0e688173-6920-4db4-a106-52e1f932be5c">2020/21</Academic_x0020_year>
    <j928f9099e4145f8a1f3a9d8f7b9fe40 xmlns="0e688173-6920-4db4-a106-52e1f932be5c">
      <Terms xmlns="http://schemas.microsoft.com/office/infopath/2007/PartnerControls">
        <TermInfo xmlns="http://schemas.microsoft.com/office/infopath/2007/PartnerControls">
          <TermName xmlns="http://schemas.microsoft.com/office/infopath/2007/PartnerControls">Privacy notices</TermName>
          <TermId xmlns="http://schemas.microsoft.com/office/infopath/2007/PartnerControls">d9f91997-d331-4a5e-90cb-1833fc8daccc</TermId>
        </TermInfo>
      </Terms>
    </j928f9099e4145f8a1f3a9d8f7b9fe40>
    <Retention_x0020_schedule xmlns="0e688173-6920-4db4-a106-52e1f932be5c" xsi:nil="true"/>
    <TaxCatchAll xmlns="0e688173-6920-4db4-a106-52e1f932be5c">
      <Value>69</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22C7E-8092-4A94-828D-B67444E47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A6F830-0F00-41F6-9762-F038B161AF82}">
  <ds:schemaRefs>
    <ds:schemaRef ds:uri="Microsoft.SharePoint.Taxonomy.ContentTypeSync"/>
  </ds:schemaRefs>
</ds:datastoreItem>
</file>

<file path=customXml/itemProps3.xml><?xml version="1.0" encoding="utf-8"?>
<ds:datastoreItem xmlns:ds="http://schemas.openxmlformats.org/officeDocument/2006/customXml" ds:itemID="{BE37A64A-8899-403D-8590-A19AB7CF539B}">
  <ds:schemaRefs>
    <ds:schemaRef ds:uri="http://purl.org/dc/terms/"/>
    <ds:schemaRef ds:uri="http://purl.org/dc/dcmitype/"/>
    <ds:schemaRef ds:uri="0e688173-6920-4db4-a106-52e1f932be5c"/>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AB672E5-5CB5-4F68-BE11-28385AEA3D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1025</Words>
  <Characters>5847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Links>
    <vt:vector size="36" baseType="variant">
      <vt:variant>
        <vt:i4>6160473</vt:i4>
      </vt:variant>
      <vt:variant>
        <vt:i4>15</vt:i4>
      </vt:variant>
      <vt:variant>
        <vt:i4>0</vt:i4>
      </vt:variant>
      <vt:variant>
        <vt:i4>5</vt:i4>
      </vt:variant>
      <vt:variant>
        <vt:lpwstr>https://www.uhi.ac.uk/en/students/support/inclusive/disability-matters/learner-support/student-support-contacts/</vt:lpwstr>
      </vt:variant>
      <vt:variant>
        <vt:lpwstr/>
      </vt:variant>
      <vt:variant>
        <vt:i4>6160473</vt:i4>
      </vt:variant>
      <vt:variant>
        <vt:i4>12</vt:i4>
      </vt:variant>
      <vt:variant>
        <vt:i4>0</vt:i4>
      </vt:variant>
      <vt:variant>
        <vt:i4>5</vt:i4>
      </vt:variant>
      <vt:variant>
        <vt:lpwstr>https://www.uhi.ac.uk/en/students/support/inclusive/disability-matters/learner-support/student-support-contacts/</vt:lpwstr>
      </vt:variant>
      <vt:variant>
        <vt:lpwstr/>
      </vt:variant>
      <vt:variant>
        <vt:i4>6815779</vt:i4>
      </vt:variant>
      <vt:variant>
        <vt:i4>9</vt:i4>
      </vt:variant>
      <vt:variant>
        <vt:i4>0</vt:i4>
      </vt:variant>
      <vt:variant>
        <vt:i4>5</vt:i4>
      </vt:variant>
      <vt:variant>
        <vt:lpwstr>https://www.uhi.ac.uk/en/campuses/</vt:lpwstr>
      </vt:variant>
      <vt:variant>
        <vt:lpwstr/>
      </vt:variant>
      <vt:variant>
        <vt:i4>3342418</vt:i4>
      </vt:variant>
      <vt:variant>
        <vt:i4>6</vt:i4>
      </vt:variant>
      <vt:variant>
        <vt:i4>0</vt:i4>
      </vt:variant>
      <vt:variant>
        <vt:i4>5</vt:i4>
      </vt:variant>
      <vt:variant>
        <vt:lpwstr>mailto:dataprotectionofficer@uhi.ac.uk</vt:lpwstr>
      </vt:variant>
      <vt:variant>
        <vt:lpwstr/>
      </vt:variant>
      <vt:variant>
        <vt:i4>4325421</vt:i4>
      </vt:variant>
      <vt:variant>
        <vt:i4>3</vt:i4>
      </vt:variant>
      <vt:variant>
        <vt:i4>0</vt:i4>
      </vt:variant>
      <vt:variant>
        <vt:i4>5</vt:i4>
      </vt:variant>
      <vt:variant>
        <vt:lpwstr>mailto:support@uhi.ac.uk</vt:lpwstr>
      </vt:variant>
      <vt:variant>
        <vt:lpwstr/>
      </vt:variant>
      <vt:variant>
        <vt:i4>6815779</vt:i4>
      </vt:variant>
      <vt:variant>
        <vt:i4>0</vt:i4>
      </vt:variant>
      <vt:variant>
        <vt:i4>0</vt:i4>
      </vt:variant>
      <vt:variant>
        <vt:i4>5</vt:i4>
      </vt:variant>
      <vt:variant>
        <vt:lpwstr>https://www.uhi.ac.uk/en/campuses/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Nock</dc:creator>
  <cp:keywords/>
  <dc:description/>
  <cp:lastModifiedBy>James Nock</cp:lastModifiedBy>
  <cp:revision>54</cp:revision>
  <dcterms:created xsi:type="dcterms:W3CDTF">2022-10-11T22:24:00Z</dcterms:created>
  <dcterms:modified xsi:type="dcterms:W3CDTF">2022-10-11T22:36:00Z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0x010100AAD73BA2634B424AB47E3F5D439BEB5900E15CD87A8A45B24C923BEB84F4AE6DA3</vt:lpwstr>
  </property>
  <property fmtid="{D5CDD505-2E9C-101B-9397-08002B2CF9AE}" pid="3" name="UHI classification">
    <vt:lpwstr>69;#Privacy notices|d9f91997-d331-4a5e-90cb-1833fc8daccc</vt:lpwstr>
  </property>
  <property fmtid="{D5CDD505-2E9C-101B-9397-08002B2CF9AE}" pid="4" name="Document category">
    <vt:lpwstr/>
  </property>
  <property fmtid="{D5CDD505-2E9C-101B-9397-08002B2CF9AE}" pid="5" name="Folder">
    <vt:lpwstr>PN</vt:lpwstr>
  </property>
  <property fmtid="{D5CDD505-2E9C-101B-9397-08002B2CF9AE}" pid="6" name="SharedWithUsers">
    <vt:lpwstr>27;#Michaela Gilmore;#1139;#James Nock;#8554;#Joanna Paterson;#21;#Lyndsay Sutherland</vt:lpwstr>
  </property>
</Properties>
</file>