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BFF2" w14:textId="77777777" w:rsidR="00D21DE8" w:rsidRDefault="00D21DE8" w:rsidP="00F308EB">
      <w:pPr>
        <w:ind w:left="-851"/>
        <w:jc w:val="center"/>
        <w:rPr>
          <w:rFonts w:cs="Arial"/>
          <w:b/>
          <w:sz w:val="24"/>
          <w:szCs w:val="24"/>
          <w:u w:val="single"/>
          <w:lang w:val="en-IE"/>
        </w:rPr>
      </w:pPr>
    </w:p>
    <w:p w14:paraId="5408C159" w14:textId="77777777" w:rsidR="00D21DE8" w:rsidRDefault="00D21DE8" w:rsidP="003E6B8E">
      <w:pPr>
        <w:rPr>
          <w:rFonts w:cs="Arial"/>
          <w:b/>
          <w:sz w:val="24"/>
          <w:szCs w:val="24"/>
          <w:u w:val="single"/>
          <w:lang w:val="en-IE"/>
        </w:rPr>
      </w:pPr>
    </w:p>
    <w:p w14:paraId="371EE77D" w14:textId="34B26B65" w:rsidR="000B6055" w:rsidRDefault="00263CE5" w:rsidP="00F308EB">
      <w:pPr>
        <w:ind w:left="-851"/>
        <w:jc w:val="center"/>
        <w:rPr>
          <w:rFonts w:cs="Arial"/>
          <w:b/>
          <w:sz w:val="24"/>
          <w:szCs w:val="24"/>
          <w:u w:val="single"/>
          <w:lang w:val="en-IE"/>
        </w:rPr>
      </w:pPr>
      <w:r>
        <w:rPr>
          <w:noProof/>
          <w:lang w:eastAsia="en-GB"/>
        </w:rPr>
        <mc:AlternateContent>
          <mc:Choice Requires="wps">
            <w:drawing>
              <wp:anchor distT="0" distB="0" distL="114300" distR="114300" simplePos="0" relativeHeight="251667456" behindDoc="0" locked="0" layoutInCell="1" allowOverlap="1" wp14:anchorId="7234F36E" wp14:editId="18CA2B88">
                <wp:simplePos x="0" y="0"/>
                <wp:positionH relativeFrom="page">
                  <wp:posOffset>-28576</wp:posOffset>
                </wp:positionH>
                <wp:positionV relativeFrom="paragraph">
                  <wp:posOffset>1350645</wp:posOffset>
                </wp:positionV>
                <wp:extent cx="7591425" cy="6572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7591425" cy="657225"/>
                        </a:xfrm>
                        <a:prstGeom prst="rect">
                          <a:avLst/>
                        </a:prstGeom>
                        <a:solidFill>
                          <a:schemeClr val="tx1"/>
                        </a:solidFill>
                        <a:ln w="6350">
                          <a:solidFill>
                            <a:prstClr val="black"/>
                          </a:solidFill>
                        </a:ln>
                      </wps:spPr>
                      <wps:txbx>
                        <w:txbxContent>
                          <w:p w14:paraId="709AB3D2" w14:textId="77777777" w:rsidR="00F308EB" w:rsidRPr="00F308EB" w:rsidRDefault="00F308EB" w:rsidP="00F308EB">
                            <w:pPr>
                              <w:ind w:left="284"/>
                              <w:jc w:val="center"/>
                              <w:rPr>
                                <w:b/>
                                <w:sz w:val="36"/>
                                <w:szCs w:val="36"/>
                              </w:rPr>
                            </w:pPr>
                            <w:r w:rsidRPr="00F308EB">
                              <w:rPr>
                                <w:b/>
                                <w:sz w:val="36"/>
                                <w:szCs w:val="36"/>
                              </w:rPr>
                              <w:t>LTA Connect Webinar Proposal</w:t>
                            </w:r>
                          </w:p>
                          <w:p w14:paraId="79F174B3" w14:textId="77777777" w:rsidR="001634D2" w:rsidRPr="00067BAF" w:rsidRDefault="001634D2" w:rsidP="00F308EB">
                            <w:pPr>
                              <w:spacing w:after="0"/>
                              <w:rPr>
                                <w:b/>
                                <w:sz w:val="32"/>
                                <w:szCs w:val="32"/>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4F36E" id="_x0000_t202" coordsize="21600,21600" o:spt="202" path="m,l,21600r21600,l21600,xe">
                <v:stroke joinstyle="miter"/>
                <v:path gradientshapeok="t" o:connecttype="rect"/>
              </v:shapetype>
              <v:shape id="Text Box 17" o:spid="_x0000_s1026" type="#_x0000_t202" style="position:absolute;left:0;text-align:left;margin-left:-2.25pt;margin-top:106.35pt;width:597.75pt;height:5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IPNgIAAH4EAAAOAAAAZHJzL2Uyb0RvYy54bWysVE1v2zAMvQ/YfxB0X5xkSbsZcYosRYYB&#10;QVsgHXpWZDk2JosapcTOfv0o2flot9Owi0yK1CP5SHp219aaHRS6CkzGR4MhZ8pIyCuzy/j359WH&#10;T5w5L0wuNBiV8aNy/G7+/t2ssakaQwk6V8gIxLi0sRkvvbdpkjhZqlq4AVhlyFgA1sKTirskR9EQ&#10;eq2T8XB4kzSAuUWQyjm6ve+MfB7xi0JJ/1gUTnmmM065+XhiPLfhTOYzke5Q2LKSfRriH7KoRWUo&#10;6BnqXnjB9lj9AVVXEsFB4QcS6gSKopIq1kDVjIZvqtmUwqpYC5Hj7Jkm9/9g5cNhY5+Q+fYLtNTA&#10;QEhjXeroMtTTFliHL2XKyE4UHs+0qdYzSZe308+jyXjKmSTbzfR2TDLBJJfXFp3/qqBmQcg4Ulsi&#10;W+Kwdr5zPbmEYA50la8qraMSRkEtNbKDoCb6NuZI4K+8tGENBf84HUbgV7YAfX6/1UL+6NO78iI8&#10;bSjnS+1B8u227QnZQn4knhC6EXJWrirCXQvnnwTSzBA1tAf+kY5CAyUDvcRZCfjrb/fBn1pJVs4a&#10;msGMu597gYoz/c1Qk4nWSRjaqEyIWFLw2rK9tph9vQRiaEQbZ2UUg7/XJ7FAqF9oXRYhKpmEkRQ7&#10;49LjSVn6bjdo4aRaLKIbDaoVfm02Vgbw0JPA6HP7ItD2HfU0Cw9wmleRvmls5xteGljsPRRV7Hqg&#10;uOO1Z56GPM5Nv5Bhi6716HX5bcx/AwAA//8DAFBLAwQUAAYACAAAACEAJZsZqOIAAAALAQAADwAA&#10;AGRycy9kb3ducmV2LnhtbEyPwU7DMBBE70j8g7VIXFDrOJQCIU4VQFyohEShEkc3XpKIeJ3aTpr+&#10;Pe4Jjqt9mnmTrybTsRGdby1JEPMEGFJldUu1hM+Pl9kdMB8UadVZQglH9LAqzs9ylWl7oHccN6Fm&#10;MYR8piQ0IfQZ575q0Cg/tz1S/H1bZ1SIp6u5duoQw03H0yRZcqNaig2N6vGpwepnMxgJb/i4dc/7&#10;/fa4DovXIRnL9dVXKeXlxVQ+AAs4hT8YTvpRHYrotLMDac86CbPFTSQlpCK9BXYCxL2I63YSrsUy&#10;BV7k/P+G4hcAAP//AwBQSwECLQAUAAYACAAAACEAtoM4kv4AAADhAQAAEwAAAAAAAAAAAAAAAAAA&#10;AAAAW0NvbnRlbnRfVHlwZXNdLnhtbFBLAQItABQABgAIAAAAIQA4/SH/1gAAAJQBAAALAAAAAAAA&#10;AAAAAAAAAC8BAABfcmVscy8ucmVsc1BLAQItABQABgAIAAAAIQArNJIPNgIAAH4EAAAOAAAAAAAA&#10;AAAAAAAAAC4CAABkcnMvZTJvRG9jLnhtbFBLAQItABQABgAIAAAAIQAlmxmo4gAAAAsBAAAPAAAA&#10;AAAAAAAAAAAAAJAEAABkcnMvZG93bnJldi54bWxQSwUGAAAAAAQABADzAAAAnwUAAAAA&#10;" fillcolor="black [3213]" strokeweight=".5pt">
                <v:textbox>
                  <w:txbxContent>
                    <w:p w14:paraId="709AB3D2" w14:textId="77777777" w:rsidR="00F308EB" w:rsidRPr="00F308EB" w:rsidRDefault="00F308EB" w:rsidP="00F308EB">
                      <w:pPr>
                        <w:ind w:left="284"/>
                        <w:jc w:val="center"/>
                        <w:rPr>
                          <w:b/>
                          <w:sz w:val="36"/>
                          <w:szCs w:val="36"/>
                        </w:rPr>
                      </w:pPr>
                      <w:r w:rsidRPr="00F308EB">
                        <w:rPr>
                          <w:b/>
                          <w:sz w:val="36"/>
                          <w:szCs w:val="36"/>
                        </w:rPr>
                        <w:t>LTA Connect Webinar Proposal</w:t>
                      </w:r>
                    </w:p>
                    <w:p w14:paraId="79F174B3" w14:textId="77777777" w:rsidR="001634D2" w:rsidRPr="00067BAF" w:rsidRDefault="001634D2" w:rsidP="00F308EB">
                      <w:pPr>
                        <w:spacing w:after="0"/>
                        <w:rPr>
                          <w:b/>
                          <w:sz w:val="32"/>
                          <w:szCs w:val="32"/>
                          <w:lang w:val="en-IE"/>
                        </w:rPr>
                      </w:pPr>
                    </w:p>
                  </w:txbxContent>
                </v:textbox>
                <w10:wrap anchorx="page"/>
              </v:shape>
            </w:pict>
          </mc:Fallback>
        </mc:AlternateContent>
      </w:r>
      <w:r w:rsidR="003E6B8E">
        <w:rPr>
          <w:rFonts w:cs="Arial"/>
          <w:b/>
          <w:noProof/>
          <w:sz w:val="24"/>
          <w:szCs w:val="24"/>
          <w:u w:val="single"/>
          <w:lang w:val="en-IE"/>
        </w:rPr>
        <w:drawing>
          <wp:inline distT="0" distB="0" distL="0" distR="0" wp14:anchorId="3BCECA39" wp14:editId="2866EA91">
            <wp:extent cx="6202680" cy="1075055"/>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1075055"/>
                    </a:xfrm>
                    <a:prstGeom prst="rect">
                      <a:avLst/>
                    </a:prstGeom>
                  </pic:spPr>
                </pic:pic>
              </a:graphicData>
            </a:graphic>
          </wp:inline>
        </w:drawing>
      </w:r>
    </w:p>
    <w:p w14:paraId="37A37BFB" w14:textId="77777777" w:rsidR="00067BAF" w:rsidRDefault="00067BAF" w:rsidP="00752BD0">
      <w:pPr>
        <w:rPr>
          <w:rFonts w:cs="Arial"/>
          <w:b/>
          <w:sz w:val="24"/>
          <w:szCs w:val="24"/>
          <w:u w:val="single"/>
          <w:lang w:val="en-IE"/>
        </w:rPr>
      </w:pPr>
    </w:p>
    <w:p w14:paraId="15D8104C" w14:textId="77777777" w:rsidR="00A0035F" w:rsidRDefault="00A0035F" w:rsidP="00752BD0">
      <w:pPr>
        <w:rPr>
          <w:rFonts w:cs="Arial"/>
          <w:b/>
          <w:sz w:val="24"/>
          <w:szCs w:val="24"/>
          <w:u w:val="single"/>
          <w:lang w:val="en-IE"/>
        </w:rPr>
      </w:pPr>
    </w:p>
    <w:p w14:paraId="1CF5EB5C" w14:textId="77777777" w:rsidR="00F308EB" w:rsidRPr="00F308EB" w:rsidRDefault="00F308EB" w:rsidP="00F308EB"/>
    <w:p w14:paraId="2152E14B" w14:textId="77777777" w:rsidR="00F308EB" w:rsidRDefault="00F308EB" w:rsidP="00F308EB">
      <w:pPr>
        <w:ind w:left="-567"/>
      </w:pPr>
    </w:p>
    <w:p w14:paraId="0399CEEB" w14:textId="66D99685" w:rsidR="00F308EB" w:rsidRDefault="00F308EB" w:rsidP="00F308EB">
      <w:pPr>
        <w:ind w:left="-567"/>
        <w:rPr>
          <w:b/>
        </w:rPr>
      </w:pPr>
      <w:r w:rsidRPr="00F308EB">
        <w:t xml:space="preserve">Please complete this form and submit </w:t>
      </w:r>
      <w:r>
        <w:t>to</w:t>
      </w:r>
      <w:r w:rsidRPr="00F308EB">
        <w:t xml:space="preserve"> </w:t>
      </w:r>
      <w:hyperlink r:id="rId12" w:history="1">
        <w:r w:rsidRPr="00F308EB">
          <w:rPr>
            <w:color w:val="0563C1" w:themeColor="hyperlink"/>
            <w:u w:val="single"/>
          </w:rPr>
          <w:t>lta@uhi.ac.uk</w:t>
        </w:r>
      </w:hyperlink>
      <w:r w:rsidRPr="00F308EB">
        <w:t xml:space="preserve"> </w:t>
      </w:r>
      <w:r>
        <w:t xml:space="preserve">with the subject heading </w:t>
      </w:r>
      <w:r w:rsidRPr="00F308EB">
        <w:rPr>
          <w:b/>
        </w:rPr>
        <w:t xml:space="preserve">LTA </w:t>
      </w:r>
      <w:r w:rsidR="00341E7A">
        <w:rPr>
          <w:b/>
        </w:rPr>
        <w:t xml:space="preserve">Presenter </w:t>
      </w:r>
      <w:r w:rsidRPr="00F308EB">
        <w:rPr>
          <w:b/>
        </w:rPr>
        <w:t>Proposal</w:t>
      </w:r>
    </w:p>
    <w:p w14:paraId="3EA3CA97" w14:textId="77777777" w:rsidR="00F308EB" w:rsidRPr="00F308EB" w:rsidRDefault="00F308EB" w:rsidP="00F308EB">
      <w:pPr>
        <w:ind w:left="-567"/>
      </w:pPr>
    </w:p>
    <w:tbl>
      <w:tblPr>
        <w:tblStyle w:val="TableGrid2"/>
        <w:tblW w:w="10610" w:type="dxa"/>
        <w:tblInd w:w="-572" w:type="dxa"/>
        <w:tblLook w:val="04A0" w:firstRow="1" w:lastRow="0" w:firstColumn="1" w:lastColumn="0" w:noHBand="0" w:noVBand="1"/>
      </w:tblPr>
      <w:tblGrid>
        <w:gridCol w:w="3544"/>
        <w:gridCol w:w="2110"/>
        <w:gridCol w:w="583"/>
        <w:gridCol w:w="567"/>
        <w:gridCol w:w="135"/>
        <w:gridCol w:w="642"/>
        <w:gridCol w:w="74"/>
        <w:gridCol w:w="1161"/>
        <w:gridCol w:w="398"/>
        <w:gridCol w:w="200"/>
        <w:gridCol w:w="313"/>
        <w:gridCol w:w="285"/>
        <w:gridCol w:w="375"/>
        <w:gridCol w:w="223"/>
      </w:tblGrid>
      <w:tr w:rsidR="00F30AD6" w:rsidRPr="00F308EB" w14:paraId="26C6CB09" w14:textId="77777777" w:rsidTr="007222EC">
        <w:trPr>
          <w:gridAfter w:val="1"/>
          <w:wAfter w:w="223" w:type="dxa"/>
          <w:trHeight w:val="578"/>
        </w:trPr>
        <w:tc>
          <w:tcPr>
            <w:tcW w:w="3544" w:type="dxa"/>
            <w:vAlign w:val="center"/>
          </w:tcPr>
          <w:p w14:paraId="7F5C31E6" w14:textId="384C946F" w:rsidR="00F30AD6" w:rsidRPr="00F308EB" w:rsidRDefault="00F30AD6" w:rsidP="00F308EB">
            <w:pPr>
              <w:rPr>
                <w:b/>
              </w:rPr>
            </w:pPr>
            <w:r>
              <w:rPr>
                <w:b/>
              </w:rPr>
              <w:t>Name</w:t>
            </w:r>
          </w:p>
        </w:tc>
        <w:sdt>
          <w:sdtPr>
            <w:id w:val="-641733072"/>
            <w:placeholder>
              <w:docPart w:val="DefaultPlaceholder_-1854013440"/>
            </w:placeholder>
            <w:showingPlcHdr/>
          </w:sdtPr>
          <w:sdtEndPr/>
          <w:sdtContent>
            <w:tc>
              <w:tcPr>
                <w:tcW w:w="6843" w:type="dxa"/>
                <w:gridSpan w:val="12"/>
              </w:tcPr>
              <w:p w14:paraId="0EF34C67" w14:textId="03D34AC7" w:rsidR="00F30AD6" w:rsidRPr="00F308EB" w:rsidRDefault="00341E7A" w:rsidP="00F308EB">
                <w:r w:rsidRPr="00557EDA">
                  <w:rPr>
                    <w:rStyle w:val="PlaceholderText"/>
                  </w:rPr>
                  <w:t>Click or tap here to enter text.</w:t>
                </w:r>
              </w:p>
            </w:tc>
          </w:sdtContent>
        </w:sdt>
      </w:tr>
      <w:tr w:rsidR="00F308EB" w:rsidRPr="00F308EB" w14:paraId="49A54233" w14:textId="77777777" w:rsidTr="007222EC">
        <w:trPr>
          <w:gridAfter w:val="1"/>
          <w:wAfter w:w="223" w:type="dxa"/>
          <w:trHeight w:val="578"/>
        </w:trPr>
        <w:tc>
          <w:tcPr>
            <w:tcW w:w="3544" w:type="dxa"/>
            <w:vAlign w:val="center"/>
          </w:tcPr>
          <w:p w14:paraId="2C9FC5B1" w14:textId="6D1C8D3A" w:rsidR="00F308EB" w:rsidRPr="00F308EB" w:rsidRDefault="00F30AD6" w:rsidP="00F308EB">
            <w:pPr>
              <w:rPr>
                <w:b/>
              </w:rPr>
            </w:pPr>
            <w:r>
              <w:rPr>
                <w:b/>
              </w:rPr>
              <w:t>Academic Partner/email address</w:t>
            </w:r>
          </w:p>
        </w:tc>
        <w:sdt>
          <w:sdtPr>
            <w:id w:val="-1457320042"/>
            <w:placeholder>
              <w:docPart w:val="DefaultPlaceholder_-1854013440"/>
            </w:placeholder>
            <w:showingPlcHdr/>
          </w:sdtPr>
          <w:sdtEndPr/>
          <w:sdtContent>
            <w:tc>
              <w:tcPr>
                <w:tcW w:w="6843" w:type="dxa"/>
                <w:gridSpan w:val="12"/>
              </w:tcPr>
              <w:p w14:paraId="086FF20B" w14:textId="4D121C5B" w:rsidR="00F308EB" w:rsidRPr="00F308EB" w:rsidRDefault="00341E7A" w:rsidP="00F308EB">
                <w:r w:rsidRPr="00557EDA">
                  <w:rPr>
                    <w:rStyle w:val="PlaceholderText"/>
                  </w:rPr>
                  <w:t>Click or tap here to enter text.</w:t>
                </w:r>
              </w:p>
            </w:tc>
          </w:sdtContent>
        </w:sdt>
      </w:tr>
      <w:tr w:rsidR="00F308EB" w:rsidRPr="00F308EB" w14:paraId="73C7C183" w14:textId="77777777" w:rsidTr="007222EC">
        <w:trPr>
          <w:gridAfter w:val="1"/>
          <w:wAfter w:w="223" w:type="dxa"/>
          <w:trHeight w:val="577"/>
        </w:trPr>
        <w:tc>
          <w:tcPr>
            <w:tcW w:w="3544" w:type="dxa"/>
            <w:vAlign w:val="center"/>
          </w:tcPr>
          <w:p w14:paraId="63E96CD3" w14:textId="10CB3784" w:rsidR="00F308EB" w:rsidRPr="00F308EB" w:rsidRDefault="00341E7A" w:rsidP="00F308EB">
            <w:pPr>
              <w:rPr>
                <w:b/>
              </w:rPr>
            </w:pPr>
            <w:r>
              <w:rPr>
                <w:b/>
              </w:rPr>
              <w:t>Presentation</w:t>
            </w:r>
            <w:r w:rsidR="00F30AD6">
              <w:rPr>
                <w:b/>
              </w:rPr>
              <w:t xml:space="preserve"> title</w:t>
            </w:r>
          </w:p>
        </w:tc>
        <w:sdt>
          <w:sdtPr>
            <w:id w:val="246316164"/>
            <w:placeholder>
              <w:docPart w:val="DefaultPlaceholder_-1854013440"/>
            </w:placeholder>
            <w:showingPlcHdr/>
          </w:sdtPr>
          <w:sdtEndPr/>
          <w:sdtContent>
            <w:tc>
              <w:tcPr>
                <w:tcW w:w="6843" w:type="dxa"/>
                <w:gridSpan w:val="12"/>
              </w:tcPr>
              <w:p w14:paraId="0D00D3BD" w14:textId="41AFFD75" w:rsidR="00F308EB" w:rsidRPr="00F308EB" w:rsidRDefault="00341E7A" w:rsidP="00F308EB">
                <w:r w:rsidRPr="00557EDA">
                  <w:rPr>
                    <w:rStyle w:val="PlaceholderText"/>
                  </w:rPr>
                  <w:t>Click or tap here to enter text.</w:t>
                </w:r>
              </w:p>
            </w:tc>
          </w:sdtContent>
        </w:sdt>
      </w:tr>
      <w:tr w:rsidR="00F308EB" w:rsidRPr="00F308EB" w14:paraId="714AEC2D" w14:textId="77777777" w:rsidTr="007222EC">
        <w:trPr>
          <w:gridAfter w:val="1"/>
          <w:wAfter w:w="223" w:type="dxa"/>
          <w:trHeight w:val="546"/>
        </w:trPr>
        <w:tc>
          <w:tcPr>
            <w:tcW w:w="3544" w:type="dxa"/>
            <w:vAlign w:val="center"/>
          </w:tcPr>
          <w:p w14:paraId="5157C636" w14:textId="2864E87B" w:rsidR="00F308EB" w:rsidRPr="00F308EB" w:rsidRDefault="00341E7A" w:rsidP="00F308EB">
            <w:pPr>
              <w:rPr>
                <w:b/>
              </w:rPr>
            </w:pPr>
            <w:r>
              <w:rPr>
                <w:b/>
              </w:rPr>
              <w:t>Presentation</w:t>
            </w:r>
            <w:r w:rsidR="00F308EB" w:rsidRPr="00F308EB">
              <w:rPr>
                <w:b/>
              </w:rPr>
              <w:t xml:space="preserve"> </w:t>
            </w:r>
            <w:r w:rsidR="00F30AD6">
              <w:rPr>
                <w:b/>
              </w:rPr>
              <w:t>outline (up to 300 words)</w:t>
            </w:r>
          </w:p>
        </w:tc>
        <w:sdt>
          <w:sdtPr>
            <w:id w:val="-590316093"/>
            <w:placeholder>
              <w:docPart w:val="DefaultPlaceholder_-1854013440"/>
            </w:placeholder>
            <w:showingPlcHdr/>
          </w:sdtPr>
          <w:sdtEndPr/>
          <w:sdtContent>
            <w:tc>
              <w:tcPr>
                <w:tcW w:w="6843" w:type="dxa"/>
                <w:gridSpan w:val="12"/>
              </w:tcPr>
              <w:p w14:paraId="2F5BD6C4" w14:textId="6FB808D7" w:rsidR="00F308EB" w:rsidRPr="00F308EB" w:rsidRDefault="00341E7A" w:rsidP="00F308EB">
                <w:r w:rsidRPr="00557EDA">
                  <w:rPr>
                    <w:rStyle w:val="PlaceholderText"/>
                  </w:rPr>
                  <w:t>Click or tap here to enter text.</w:t>
                </w:r>
              </w:p>
            </w:tc>
          </w:sdtContent>
        </w:sdt>
      </w:tr>
      <w:tr w:rsidR="00341E7A" w:rsidRPr="00F308EB" w14:paraId="6C8B41C5" w14:textId="77777777" w:rsidTr="007222EC">
        <w:trPr>
          <w:gridAfter w:val="1"/>
          <w:wAfter w:w="223" w:type="dxa"/>
          <w:trHeight w:val="109"/>
        </w:trPr>
        <w:tc>
          <w:tcPr>
            <w:tcW w:w="3544" w:type="dxa"/>
            <w:vMerge w:val="restart"/>
            <w:vAlign w:val="center"/>
          </w:tcPr>
          <w:p w14:paraId="0B2645A1" w14:textId="50E80248" w:rsidR="00341E7A" w:rsidRDefault="00341E7A" w:rsidP="00F308EB">
            <w:pPr>
              <w:rPr>
                <w:b/>
              </w:rPr>
            </w:pPr>
            <w:r>
              <w:rPr>
                <w:b/>
              </w:rPr>
              <w:t>Presentation format</w:t>
            </w:r>
          </w:p>
        </w:tc>
        <w:tc>
          <w:tcPr>
            <w:tcW w:w="5670" w:type="dxa"/>
            <w:gridSpan w:val="8"/>
          </w:tcPr>
          <w:p w14:paraId="534CEBB8" w14:textId="662F842B" w:rsidR="00341E7A" w:rsidRDefault="00341E7A" w:rsidP="00F308EB">
            <w:r>
              <w:t>LTA Connect (one hour Thursday lunchtime)</w:t>
            </w:r>
          </w:p>
        </w:tc>
        <w:sdt>
          <w:sdtPr>
            <w:id w:val="741377967"/>
            <w14:checkbox>
              <w14:checked w14:val="0"/>
              <w14:checkedState w14:val="2612" w14:font="MS Gothic"/>
              <w14:uncheckedState w14:val="2610" w14:font="MS Gothic"/>
            </w14:checkbox>
          </w:sdtPr>
          <w:sdtEndPr/>
          <w:sdtContent>
            <w:tc>
              <w:tcPr>
                <w:tcW w:w="1173" w:type="dxa"/>
                <w:gridSpan w:val="4"/>
              </w:tcPr>
              <w:p w14:paraId="5649E962" w14:textId="434561F6" w:rsidR="00341E7A" w:rsidRDefault="00341E7A" w:rsidP="00F308EB">
                <w:r>
                  <w:rPr>
                    <w:rFonts w:ascii="MS Gothic" w:eastAsia="MS Gothic" w:hAnsi="MS Gothic" w:hint="eastAsia"/>
                  </w:rPr>
                  <w:t>☐</w:t>
                </w:r>
              </w:p>
            </w:tc>
          </w:sdtContent>
        </w:sdt>
      </w:tr>
      <w:tr w:rsidR="00341E7A" w:rsidRPr="00F308EB" w14:paraId="7F881DE9" w14:textId="77777777" w:rsidTr="007222EC">
        <w:trPr>
          <w:gridAfter w:val="1"/>
          <w:wAfter w:w="223" w:type="dxa"/>
          <w:trHeight w:val="109"/>
        </w:trPr>
        <w:tc>
          <w:tcPr>
            <w:tcW w:w="3544" w:type="dxa"/>
            <w:vMerge/>
            <w:vAlign w:val="center"/>
          </w:tcPr>
          <w:p w14:paraId="6443C712" w14:textId="77777777" w:rsidR="00341E7A" w:rsidRDefault="00341E7A" w:rsidP="00F308EB">
            <w:pPr>
              <w:rPr>
                <w:b/>
              </w:rPr>
            </w:pPr>
          </w:p>
        </w:tc>
        <w:tc>
          <w:tcPr>
            <w:tcW w:w="5670" w:type="dxa"/>
            <w:gridSpan w:val="8"/>
          </w:tcPr>
          <w:p w14:paraId="06991BCF" w14:textId="07076565" w:rsidR="00341E7A" w:rsidRDefault="00341E7A" w:rsidP="00341E7A">
            <w:r>
              <w:t>Short session 1.5 - 2 hours</w:t>
            </w:r>
          </w:p>
        </w:tc>
        <w:sdt>
          <w:sdtPr>
            <w:id w:val="-643435481"/>
            <w14:checkbox>
              <w14:checked w14:val="0"/>
              <w14:checkedState w14:val="2612" w14:font="MS Gothic"/>
              <w14:uncheckedState w14:val="2610" w14:font="MS Gothic"/>
            </w14:checkbox>
          </w:sdtPr>
          <w:sdtEndPr/>
          <w:sdtContent>
            <w:tc>
              <w:tcPr>
                <w:tcW w:w="1173" w:type="dxa"/>
                <w:gridSpan w:val="4"/>
              </w:tcPr>
              <w:p w14:paraId="1738F7D3" w14:textId="644E400E" w:rsidR="00341E7A" w:rsidRDefault="00341E7A" w:rsidP="00F308EB">
                <w:r>
                  <w:rPr>
                    <w:rFonts w:ascii="MS Gothic" w:eastAsia="MS Gothic" w:hAnsi="MS Gothic" w:hint="eastAsia"/>
                  </w:rPr>
                  <w:t>☐</w:t>
                </w:r>
              </w:p>
            </w:tc>
          </w:sdtContent>
        </w:sdt>
      </w:tr>
      <w:tr w:rsidR="00341E7A" w:rsidRPr="00F308EB" w14:paraId="5F163267" w14:textId="77777777" w:rsidTr="007222EC">
        <w:trPr>
          <w:gridAfter w:val="1"/>
          <w:wAfter w:w="223" w:type="dxa"/>
          <w:trHeight w:val="109"/>
        </w:trPr>
        <w:tc>
          <w:tcPr>
            <w:tcW w:w="3544" w:type="dxa"/>
            <w:vMerge/>
            <w:vAlign w:val="center"/>
          </w:tcPr>
          <w:p w14:paraId="23F05FB1" w14:textId="77777777" w:rsidR="00341E7A" w:rsidRDefault="00341E7A" w:rsidP="00F308EB">
            <w:pPr>
              <w:rPr>
                <w:b/>
              </w:rPr>
            </w:pPr>
          </w:p>
        </w:tc>
        <w:tc>
          <w:tcPr>
            <w:tcW w:w="5670" w:type="dxa"/>
            <w:gridSpan w:val="8"/>
          </w:tcPr>
          <w:p w14:paraId="6C81383A" w14:textId="644F00BB" w:rsidR="00341E7A" w:rsidRDefault="00341E7A" w:rsidP="00F308EB">
            <w:r>
              <w:t>Half day workshop</w:t>
            </w:r>
          </w:p>
        </w:tc>
        <w:sdt>
          <w:sdtPr>
            <w:id w:val="-339164993"/>
            <w14:checkbox>
              <w14:checked w14:val="0"/>
              <w14:checkedState w14:val="2612" w14:font="MS Gothic"/>
              <w14:uncheckedState w14:val="2610" w14:font="MS Gothic"/>
            </w14:checkbox>
          </w:sdtPr>
          <w:sdtEndPr/>
          <w:sdtContent>
            <w:tc>
              <w:tcPr>
                <w:tcW w:w="1173" w:type="dxa"/>
                <w:gridSpan w:val="4"/>
              </w:tcPr>
              <w:p w14:paraId="5793E071" w14:textId="7134CC11" w:rsidR="00341E7A" w:rsidRDefault="00341E7A" w:rsidP="00F308EB">
                <w:r>
                  <w:rPr>
                    <w:rFonts w:ascii="MS Gothic" w:eastAsia="MS Gothic" w:hAnsi="MS Gothic" w:hint="eastAsia"/>
                  </w:rPr>
                  <w:t>☐</w:t>
                </w:r>
              </w:p>
            </w:tc>
          </w:sdtContent>
        </w:sdt>
      </w:tr>
      <w:tr w:rsidR="00341E7A" w:rsidRPr="00F308EB" w14:paraId="0855F1CF" w14:textId="77777777" w:rsidTr="007222EC">
        <w:trPr>
          <w:gridAfter w:val="1"/>
          <w:wAfter w:w="223" w:type="dxa"/>
          <w:trHeight w:val="109"/>
        </w:trPr>
        <w:tc>
          <w:tcPr>
            <w:tcW w:w="3544" w:type="dxa"/>
            <w:vMerge/>
            <w:vAlign w:val="center"/>
          </w:tcPr>
          <w:p w14:paraId="71989413" w14:textId="77777777" w:rsidR="00341E7A" w:rsidRDefault="00341E7A" w:rsidP="00F308EB">
            <w:pPr>
              <w:rPr>
                <w:b/>
              </w:rPr>
            </w:pPr>
          </w:p>
        </w:tc>
        <w:tc>
          <w:tcPr>
            <w:tcW w:w="5670" w:type="dxa"/>
            <w:gridSpan w:val="8"/>
          </w:tcPr>
          <w:p w14:paraId="6B8CF2DF" w14:textId="3ECD0CDF" w:rsidR="00341E7A" w:rsidRDefault="00341E7A" w:rsidP="00F308EB">
            <w:r>
              <w:t>Whole day workshop</w:t>
            </w:r>
          </w:p>
        </w:tc>
        <w:sdt>
          <w:sdtPr>
            <w:id w:val="-1609886090"/>
            <w14:checkbox>
              <w14:checked w14:val="0"/>
              <w14:checkedState w14:val="2612" w14:font="MS Gothic"/>
              <w14:uncheckedState w14:val="2610" w14:font="MS Gothic"/>
            </w14:checkbox>
          </w:sdtPr>
          <w:sdtEndPr/>
          <w:sdtContent>
            <w:tc>
              <w:tcPr>
                <w:tcW w:w="1173" w:type="dxa"/>
                <w:gridSpan w:val="4"/>
              </w:tcPr>
              <w:p w14:paraId="05758402" w14:textId="7FA8ABC8" w:rsidR="00341E7A" w:rsidRDefault="00341E7A" w:rsidP="00F308EB">
                <w:r>
                  <w:rPr>
                    <w:rFonts w:ascii="MS Gothic" w:eastAsia="MS Gothic" w:hAnsi="MS Gothic" w:hint="eastAsia"/>
                  </w:rPr>
                  <w:t>☐</w:t>
                </w:r>
              </w:p>
            </w:tc>
          </w:sdtContent>
        </w:sdt>
      </w:tr>
      <w:tr w:rsidR="00341E7A" w:rsidRPr="00F308EB" w14:paraId="6262150A" w14:textId="77777777" w:rsidTr="007222EC">
        <w:trPr>
          <w:gridAfter w:val="1"/>
          <w:wAfter w:w="223" w:type="dxa"/>
          <w:trHeight w:val="109"/>
        </w:trPr>
        <w:tc>
          <w:tcPr>
            <w:tcW w:w="3544" w:type="dxa"/>
            <w:vMerge/>
            <w:vAlign w:val="center"/>
          </w:tcPr>
          <w:p w14:paraId="1D199C0E" w14:textId="77777777" w:rsidR="00341E7A" w:rsidRDefault="00341E7A" w:rsidP="00F308EB">
            <w:pPr>
              <w:rPr>
                <w:b/>
              </w:rPr>
            </w:pPr>
          </w:p>
        </w:tc>
        <w:tc>
          <w:tcPr>
            <w:tcW w:w="5670" w:type="dxa"/>
            <w:gridSpan w:val="8"/>
          </w:tcPr>
          <w:p w14:paraId="7A849601" w14:textId="189B6BB5" w:rsidR="00341E7A" w:rsidRDefault="00341E7A" w:rsidP="00F308EB">
            <w:r>
              <w:t>Happy for LTA to suggest the best format</w:t>
            </w:r>
          </w:p>
        </w:tc>
        <w:sdt>
          <w:sdtPr>
            <w:id w:val="347908865"/>
            <w14:checkbox>
              <w14:checked w14:val="0"/>
              <w14:checkedState w14:val="2612" w14:font="MS Gothic"/>
              <w14:uncheckedState w14:val="2610" w14:font="MS Gothic"/>
            </w14:checkbox>
          </w:sdtPr>
          <w:sdtEndPr/>
          <w:sdtContent>
            <w:tc>
              <w:tcPr>
                <w:tcW w:w="1173" w:type="dxa"/>
                <w:gridSpan w:val="4"/>
              </w:tcPr>
              <w:p w14:paraId="4B7BAB29" w14:textId="2636F571" w:rsidR="00341E7A" w:rsidRDefault="00341E7A" w:rsidP="00F308EB">
                <w:r>
                  <w:rPr>
                    <w:rFonts w:ascii="MS Gothic" w:eastAsia="MS Gothic" w:hAnsi="MS Gothic" w:hint="eastAsia"/>
                  </w:rPr>
                  <w:t>☐</w:t>
                </w:r>
              </w:p>
            </w:tc>
          </w:sdtContent>
        </w:sdt>
      </w:tr>
      <w:tr w:rsidR="00F308EB" w:rsidRPr="00F308EB" w14:paraId="617F1948" w14:textId="77777777" w:rsidTr="007222EC">
        <w:trPr>
          <w:gridAfter w:val="1"/>
          <w:wAfter w:w="223" w:type="dxa"/>
          <w:trHeight w:val="851"/>
        </w:trPr>
        <w:tc>
          <w:tcPr>
            <w:tcW w:w="3544" w:type="dxa"/>
            <w:vAlign w:val="center"/>
          </w:tcPr>
          <w:p w14:paraId="6253656B" w14:textId="379DD201" w:rsidR="00D21DE8" w:rsidRPr="00F308EB" w:rsidRDefault="00F30AD6" w:rsidP="00341E7A">
            <w:pPr>
              <w:rPr>
                <w:b/>
              </w:rPr>
            </w:pPr>
            <w:r>
              <w:rPr>
                <w:b/>
              </w:rPr>
              <w:t>Short biography</w:t>
            </w:r>
            <w:r w:rsidR="00341E7A">
              <w:rPr>
                <w:b/>
              </w:rPr>
              <w:t xml:space="preserve"> of up to 300 words</w:t>
            </w:r>
            <w:r w:rsidR="00D21DE8">
              <w:rPr>
                <w:b/>
              </w:rPr>
              <w:t xml:space="preserve"> </w:t>
            </w:r>
            <w:r w:rsidR="00341E7A">
              <w:rPr>
                <w:b/>
              </w:rPr>
              <w:t xml:space="preserve">( please also email an </w:t>
            </w:r>
            <w:r>
              <w:rPr>
                <w:b/>
              </w:rPr>
              <w:t>suitable image of you</w:t>
            </w:r>
            <w:r w:rsidR="00D21DE8">
              <w:rPr>
                <w:b/>
              </w:rPr>
              <w:t xml:space="preserve"> for the</w:t>
            </w:r>
            <w:r>
              <w:rPr>
                <w:b/>
              </w:rPr>
              <w:t xml:space="preserve"> event advertisement</w:t>
            </w:r>
            <w:r w:rsidR="00341E7A">
              <w:rPr>
                <w:b/>
              </w:rPr>
              <w:t>)</w:t>
            </w:r>
            <w:r w:rsidR="00D21DE8">
              <w:rPr>
                <w:b/>
              </w:rPr>
              <w:t xml:space="preserve"> </w:t>
            </w:r>
          </w:p>
        </w:tc>
        <w:sdt>
          <w:sdtPr>
            <w:id w:val="1000167634"/>
            <w:placeholder>
              <w:docPart w:val="DefaultPlaceholder_-1854013440"/>
            </w:placeholder>
            <w:showingPlcHdr/>
          </w:sdtPr>
          <w:sdtEndPr/>
          <w:sdtContent>
            <w:tc>
              <w:tcPr>
                <w:tcW w:w="6843" w:type="dxa"/>
                <w:gridSpan w:val="12"/>
              </w:tcPr>
              <w:p w14:paraId="3466A971" w14:textId="19CBA8BB" w:rsidR="00F308EB" w:rsidRPr="00F308EB" w:rsidRDefault="00341E7A" w:rsidP="00F308EB">
                <w:r w:rsidRPr="00557EDA">
                  <w:rPr>
                    <w:rStyle w:val="PlaceholderText"/>
                  </w:rPr>
                  <w:t>Click or tap here to enter text.</w:t>
                </w:r>
              </w:p>
            </w:tc>
          </w:sdtContent>
        </w:sdt>
      </w:tr>
      <w:tr w:rsidR="00F308EB" w:rsidRPr="00F308EB" w14:paraId="030928F6" w14:textId="77777777" w:rsidTr="007222EC">
        <w:trPr>
          <w:gridAfter w:val="1"/>
          <w:wAfter w:w="223" w:type="dxa"/>
          <w:trHeight w:val="386"/>
        </w:trPr>
        <w:tc>
          <w:tcPr>
            <w:tcW w:w="10387" w:type="dxa"/>
            <w:gridSpan w:val="13"/>
            <w:vAlign w:val="center"/>
          </w:tcPr>
          <w:p w14:paraId="63F9D910" w14:textId="77777777" w:rsidR="00F308EB" w:rsidRPr="00F308EB" w:rsidRDefault="00F308EB" w:rsidP="00F308EB">
            <w:pPr>
              <w:rPr>
                <w:b/>
              </w:rPr>
            </w:pPr>
            <w:r w:rsidRPr="00F308EB">
              <w:rPr>
                <w:b/>
              </w:rPr>
              <w:t xml:space="preserve">Please select (x) the Learning and Teaching Enhancement </w:t>
            </w:r>
            <w:r w:rsidR="00062400">
              <w:rPr>
                <w:b/>
              </w:rPr>
              <w:t xml:space="preserve">Strategy </w:t>
            </w:r>
            <w:r w:rsidRPr="00F308EB">
              <w:rPr>
                <w:b/>
              </w:rPr>
              <w:t xml:space="preserve">Values that your session aligns to: </w:t>
            </w:r>
          </w:p>
        </w:tc>
      </w:tr>
      <w:tr w:rsidR="00F308EB" w:rsidRPr="00F308EB" w14:paraId="2B2287B1" w14:textId="77777777" w:rsidTr="003E6B8E">
        <w:trPr>
          <w:gridAfter w:val="1"/>
          <w:wAfter w:w="223" w:type="dxa"/>
          <w:trHeight w:val="36"/>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458275E" w14:textId="5AAF1713" w:rsidR="00F308EB" w:rsidRPr="00F308EB" w:rsidRDefault="00340E55" w:rsidP="00F308EB">
            <w:pPr>
              <w:jc w:val="center"/>
            </w:pPr>
            <w:r>
              <w:t>Supporting the learner as an individual</w:t>
            </w:r>
          </w:p>
        </w:tc>
        <w:tc>
          <w:tcPr>
            <w:tcW w:w="6183" w:type="dxa"/>
            <w:gridSpan w:val="10"/>
            <w:tcBorders>
              <w:left w:val="single" w:sz="4" w:space="0" w:color="FFFFFF" w:themeColor="background1"/>
            </w:tcBorders>
          </w:tcPr>
          <w:p w14:paraId="54EB18D0" w14:textId="5FB6D691" w:rsidR="00F308EB" w:rsidRPr="00F308EB" w:rsidRDefault="00340E55" w:rsidP="00F308EB">
            <w:r>
              <w:t>Our learning, teaching and assessment practices will ensure all students have the opportunities and support they require to succeed, and that diverse and individual student needs are met through inclusive and equitable approaches to curriculum design and delivery, personalised support and wellbeing.</w:t>
            </w:r>
          </w:p>
        </w:tc>
        <w:tc>
          <w:tcPr>
            <w:tcW w:w="660" w:type="dxa"/>
            <w:gridSpan w:val="2"/>
            <w:vAlign w:val="center"/>
          </w:tcPr>
          <w:p w14:paraId="5A23D155" w14:textId="77777777" w:rsidR="00F308EB" w:rsidRPr="00F308EB" w:rsidRDefault="00F308EB" w:rsidP="00B16F7A">
            <w:pPr>
              <w:jc w:val="center"/>
            </w:pPr>
          </w:p>
        </w:tc>
      </w:tr>
      <w:tr w:rsidR="00F308EB" w:rsidRPr="00F308EB" w14:paraId="6146E063"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208BC8C" w14:textId="1E8D09D0" w:rsidR="00F308EB" w:rsidRPr="00F308EB" w:rsidRDefault="00340E55" w:rsidP="00F308EB">
            <w:pPr>
              <w:jc w:val="center"/>
            </w:pPr>
            <w:r>
              <w:t>Supporting flexible and student</w:t>
            </w:r>
            <w:r w:rsidR="006A09EE">
              <w:t xml:space="preserve"> </w:t>
            </w:r>
            <w:r>
              <w:t>centred learning</w:t>
            </w:r>
          </w:p>
        </w:tc>
        <w:tc>
          <w:tcPr>
            <w:tcW w:w="6183" w:type="dxa"/>
            <w:gridSpan w:val="10"/>
            <w:tcBorders>
              <w:left w:val="single" w:sz="4" w:space="0" w:color="FFFFFF" w:themeColor="background1"/>
            </w:tcBorders>
          </w:tcPr>
          <w:p w14:paraId="043628F2" w14:textId="7D3AB118" w:rsidR="00F308EB" w:rsidRPr="00F308EB" w:rsidRDefault="00340E55" w:rsidP="00F308EB">
            <w:r>
              <w:t>Our students will have an equitable learning experience regardless of their place or mode of study, will have flexibility in how they study with us, and will have appropriate choice and negotiation in the individual and collaborative activities that they undertake.</w:t>
            </w:r>
          </w:p>
        </w:tc>
        <w:tc>
          <w:tcPr>
            <w:tcW w:w="660" w:type="dxa"/>
            <w:gridSpan w:val="2"/>
            <w:vAlign w:val="center"/>
          </w:tcPr>
          <w:p w14:paraId="2CCD767A" w14:textId="77777777" w:rsidR="00F308EB" w:rsidRPr="00F308EB" w:rsidRDefault="00F308EB" w:rsidP="00B16F7A">
            <w:pPr>
              <w:jc w:val="center"/>
            </w:pPr>
          </w:p>
        </w:tc>
      </w:tr>
      <w:tr w:rsidR="00F308EB" w:rsidRPr="00F308EB" w14:paraId="139A1A97"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71B2D66" w14:textId="3077BF76" w:rsidR="00F308EB" w:rsidRPr="00F308EB" w:rsidRDefault="00340E55" w:rsidP="00F308EB">
            <w:pPr>
              <w:jc w:val="center"/>
            </w:pPr>
            <w:r>
              <w:t>Learning for personal growth and employment</w:t>
            </w:r>
          </w:p>
        </w:tc>
        <w:tc>
          <w:tcPr>
            <w:tcW w:w="6183" w:type="dxa"/>
            <w:gridSpan w:val="10"/>
            <w:tcBorders>
              <w:left w:val="single" w:sz="4" w:space="0" w:color="FFFFFF" w:themeColor="background1"/>
            </w:tcBorders>
          </w:tcPr>
          <w:p w14:paraId="68A9906C" w14:textId="14E91EA7" w:rsidR="00F308EB" w:rsidRPr="00F308EB" w:rsidRDefault="00340E55" w:rsidP="00F308EB">
            <w:r>
              <w:t xml:space="preserve">We will engage our students in learning activities and experiences that support their personal aspirations and reflect and replicate how they will work, study and collaborate in the vocation, profession or field they are preparing for. As a student progresses through their studies, they will engage in activities that will </w:t>
            </w:r>
            <w:r>
              <w:lastRenderedPageBreak/>
              <w:t>develop learner autonomy and provide them with the knowledge, skills and literacies needed for life, learning and work.</w:t>
            </w:r>
          </w:p>
        </w:tc>
        <w:tc>
          <w:tcPr>
            <w:tcW w:w="660" w:type="dxa"/>
            <w:gridSpan w:val="2"/>
            <w:vAlign w:val="center"/>
          </w:tcPr>
          <w:p w14:paraId="4C166E81" w14:textId="77777777" w:rsidR="00F308EB" w:rsidRPr="00F308EB" w:rsidRDefault="00F308EB" w:rsidP="00B16F7A">
            <w:pPr>
              <w:jc w:val="center"/>
            </w:pPr>
          </w:p>
        </w:tc>
      </w:tr>
      <w:tr w:rsidR="00F308EB" w:rsidRPr="00F308EB" w14:paraId="779F1ED5"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9FAD086" w14:textId="64633C7F" w:rsidR="00F308EB" w:rsidRPr="00F308EB" w:rsidRDefault="00340E55" w:rsidP="00F308EB">
            <w:pPr>
              <w:jc w:val="center"/>
            </w:pPr>
            <w:r>
              <w:t>Authentic assessment and meaningful feedback</w:t>
            </w:r>
          </w:p>
        </w:tc>
        <w:tc>
          <w:tcPr>
            <w:tcW w:w="6183" w:type="dxa"/>
            <w:gridSpan w:val="10"/>
            <w:tcBorders>
              <w:left w:val="single" w:sz="4" w:space="0" w:color="FFFFFF" w:themeColor="background1"/>
            </w:tcBorders>
          </w:tcPr>
          <w:p w14:paraId="461E6AF6" w14:textId="653899F0" w:rsidR="00F308EB" w:rsidRPr="00F308EB" w:rsidRDefault="00340E55" w:rsidP="00F308EB">
            <w:pPr>
              <w:rPr>
                <w:rFonts w:cstheme="minorHAnsi"/>
              </w:rPr>
            </w:pPr>
            <w:r>
              <w:t>Assessment will be rich and varied and place an emphasis on forms of assessment and coursework that are directly aligned with the vocation, profession or field of practice students are preparing for. Formative assessment, feedback and feedforward should allow students to reflect upon and refine their work, and to make decisions about how to progress within their studies.</w:t>
            </w:r>
          </w:p>
        </w:tc>
        <w:tc>
          <w:tcPr>
            <w:tcW w:w="660" w:type="dxa"/>
            <w:gridSpan w:val="2"/>
            <w:vAlign w:val="center"/>
          </w:tcPr>
          <w:p w14:paraId="17FA47BF" w14:textId="77777777" w:rsidR="00F308EB" w:rsidRPr="00F308EB" w:rsidRDefault="00F308EB" w:rsidP="00B16F7A">
            <w:pPr>
              <w:jc w:val="center"/>
            </w:pPr>
          </w:p>
        </w:tc>
      </w:tr>
      <w:tr w:rsidR="00F308EB" w:rsidRPr="00F308EB" w14:paraId="65ACF022"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FA76B6D" w14:textId="1EF5CBD3" w:rsidR="00F308EB" w:rsidRPr="00F308EB" w:rsidRDefault="00340E55" w:rsidP="00F308EB">
            <w:pPr>
              <w:jc w:val="center"/>
            </w:pPr>
            <w:r>
              <w:t>Engaging students in reflection and research</w:t>
            </w:r>
          </w:p>
        </w:tc>
        <w:tc>
          <w:tcPr>
            <w:tcW w:w="6183" w:type="dxa"/>
            <w:gridSpan w:val="10"/>
            <w:tcBorders>
              <w:left w:val="single" w:sz="4" w:space="0" w:color="FFFFFF" w:themeColor="background1"/>
            </w:tcBorders>
          </w:tcPr>
          <w:p w14:paraId="74D0F4F5" w14:textId="0D893C99" w:rsidR="00F308EB" w:rsidRPr="00F308EB" w:rsidRDefault="00340E55" w:rsidP="00F308EB">
            <w:pPr>
              <w:rPr>
                <w:rFonts w:cstheme="minorHAnsi"/>
              </w:rPr>
            </w:pPr>
            <w:r>
              <w:t>We will support the development of our students as reflective practitioners, as investigators, and as researchers in ways that are appropriate to their subject and level of study. Reflection on practice, including in relation to professional standards, will be embedded throughout the learning experience. As students progress through different levels of study, there will be an increasing focus on research activities that have a realworld relevance and value.</w:t>
            </w:r>
          </w:p>
        </w:tc>
        <w:tc>
          <w:tcPr>
            <w:tcW w:w="660" w:type="dxa"/>
            <w:gridSpan w:val="2"/>
            <w:vAlign w:val="center"/>
          </w:tcPr>
          <w:p w14:paraId="0F525C55" w14:textId="77777777" w:rsidR="00F308EB" w:rsidRPr="00F308EB" w:rsidRDefault="00F308EB" w:rsidP="00B16F7A">
            <w:pPr>
              <w:jc w:val="center"/>
            </w:pPr>
          </w:p>
        </w:tc>
      </w:tr>
      <w:tr w:rsidR="00F308EB" w:rsidRPr="00F308EB" w14:paraId="796BA5E8"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86856E9" w14:textId="2FE39335" w:rsidR="00F308EB" w:rsidRPr="00F308EB" w:rsidRDefault="00340E55" w:rsidP="00F308EB">
            <w:pPr>
              <w:jc w:val="center"/>
            </w:pPr>
            <w:r>
              <w:t>Celebrating diversity through learning and teaching</w:t>
            </w:r>
          </w:p>
        </w:tc>
        <w:tc>
          <w:tcPr>
            <w:tcW w:w="6183" w:type="dxa"/>
            <w:gridSpan w:val="10"/>
            <w:tcBorders>
              <w:left w:val="single" w:sz="4" w:space="0" w:color="FFFFFF" w:themeColor="background1"/>
            </w:tcBorders>
          </w:tcPr>
          <w:p w14:paraId="45DAEB68" w14:textId="5799004D" w:rsidR="00F308EB" w:rsidRPr="00F308EB" w:rsidRDefault="00340E55" w:rsidP="00F308EB">
            <w:pPr>
              <w:rPr>
                <w:rFonts w:cstheme="minorHAnsi"/>
              </w:rPr>
            </w:pPr>
            <w:r>
              <w:t>We will recognise and celebrate diversity and diverse voices within and through the design and delivery of our curricula, in the resources and readings we direct our students to engage with, in the examples that we use in our teaching and materials, and in the assessed work we ask students to undertake.</w:t>
            </w:r>
          </w:p>
        </w:tc>
        <w:tc>
          <w:tcPr>
            <w:tcW w:w="660" w:type="dxa"/>
            <w:gridSpan w:val="2"/>
            <w:vAlign w:val="center"/>
          </w:tcPr>
          <w:p w14:paraId="7A85C88C" w14:textId="77777777" w:rsidR="00F308EB" w:rsidRPr="00F308EB" w:rsidRDefault="00F308EB" w:rsidP="00B16F7A">
            <w:pPr>
              <w:jc w:val="center"/>
            </w:pPr>
          </w:p>
        </w:tc>
      </w:tr>
      <w:tr w:rsidR="00F308EB" w:rsidRPr="00F308EB" w14:paraId="073E94F5"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E791C61" w14:textId="096F487E" w:rsidR="00F308EB" w:rsidRPr="00F308EB" w:rsidRDefault="00340E55" w:rsidP="00F308EB">
            <w:pPr>
              <w:jc w:val="center"/>
            </w:pPr>
            <w:r>
              <w:t>Connecting learning across communities</w:t>
            </w:r>
          </w:p>
        </w:tc>
        <w:tc>
          <w:tcPr>
            <w:tcW w:w="6183" w:type="dxa"/>
            <w:gridSpan w:val="10"/>
            <w:tcBorders>
              <w:left w:val="single" w:sz="4" w:space="0" w:color="FFFFFF" w:themeColor="background1"/>
            </w:tcBorders>
          </w:tcPr>
          <w:p w14:paraId="674290E0" w14:textId="1F7C942F" w:rsidR="00F308EB" w:rsidRPr="00F308EB" w:rsidRDefault="00340E55" w:rsidP="00F308EB">
            <w:pPr>
              <w:rPr>
                <w:rFonts w:cstheme="minorHAnsi"/>
              </w:rPr>
            </w:pPr>
            <w:r>
              <w:t>We will create opportunities within and across our curricula for students to engage and learn with peers inside and across cohorts, to engage in multidisciplinary and interdisciplinary learning, to engage with the professional and scholarly communities to which they belong or will come to join, and to engage with and contribute to our wider communities locally and beyond.</w:t>
            </w:r>
          </w:p>
        </w:tc>
        <w:tc>
          <w:tcPr>
            <w:tcW w:w="660" w:type="dxa"/>
            <w:gridSpan w:val="2"/>
            <w:vAlign w:val="center"/>
          </w:tcPr>
          <w:p w14:paraId="7FBCC0D5" w14:textId="77777777" w:rsidR="00F308EB" w:rsidRPr="00F308EB" w:rsidRDefault="00F308EB" w:rsidP="00B16F7A">
            <w:pPr>
              <w:jc w:val="center"/>
            </w:pPr>
          </w:p>
        </w:tc>
      </w:tr>
      <w:tr w:rsidR="00F308EB" w:rsidRPr="00F308EB" w14:paraId="2AA62392"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0D33AC1" w14:textId="38BA8E1F" w:rsidR="00F308EB" w:rsidRPr="00F308EB" w:rsidRDefault="00340E55" w:rsidP="00F308EB">
            <w:pPr>
              <w:jc w:val="center"/>
            </w:pPr>
            <w:r>
              <w:t>Enriching learning through digital practices</w:t>
            </w:r>
          </w:p>
        </w:tc>
        <w:tc>
          <w:tcPr>
            <w:tcW w:w="6183" w:type="dxa"/>
            <w:gridSpan w:val="10"/>
            <w:tcBorders>
              <w:left w:val="single" w:sz="4" w:space="0" w:color="FFFFFF" w:themeColor="background1"/>
            </w:tcBorders>
          </w:tcPr>
          <w:p w14:paraId="6281CA2A" w14:textId="67077916" w:rsidR="00F308EB" w:rsidRPr="00F308EB" w:rsidRDefault="00340E55" w:rsidP="00F308EB">
            <w:pPr>
              <w:rPr>
                <w:rFonts w:cstheme="minorHAnsi"/>
              </w:rPr>
            </w:pPr>
            <w:r>
              <w:t>We will harness digital technologies and spaces for learning, teaching and assessment to support active engagement in individual and collaborative learning, and to enable students to have a meaningful and connected learning experience regardless of their place or mode of study. This will incorporate authentic digital practices whereby students use technology to create and share resources, to evidence their learning, and develop their digital literacies.</w:t>
            </w:r>
          </w:p>
        </w:tc>
        <w:tc>
          <w:tcPr>
            <w:tcW w:w="660" w:type="dxa"/>
            <w:gridSpan w:val="2"/>
            <w:vAlign w:val="center"/>
          </w:tcPr>
          <w:p w14:paraId="2835951C" w14:textId="77777777" w:rsidR="00F308EB" w:rsidRPr="00F308EB" w:rsidRDefault="00F308EB" w:rsidP="00B16F7A">
            <w:pPr>
              <w:jc w:val="center"/>
            </w:pPr>
          </w:p>
        </w:tc>
      </w:tr>
      <w:tr w:rsidR="00F308EB" w:rsidRPr="00F308EB" w14:paraId="0CF84A15"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C7FFB1D" w14:textId="19E0C401" w:rsidR="00F308EB" w:rsidRPr="00F308EB" w:rsidRDefault="00340E55" w:rsidP="00F308EB">
            <w:pPr>
              <w:jc w:val="center"/>
            </w:pPr>
            <w:r>
              <w:t>Harnessing open education approaches</w:t>
            </w:r>
          </w:p>
        </w:tc>
        <w:tc>
          <w:tcPr>
            <w:tcW w:w="6183" w:type="dxa"/>
            <w:gridSpan w:val="10"/>
            <w:tcBorders>
              <w:left w:val="single" w:sz="4" w:space="0" w:color="FFFFFF" w:themeColor="background1"/>
            </w:tcBorders>
          </w:tcPr>
          <w:p w14:paraId="74D142A7" w14:textId="1E80F31E" w:rsidR="00F308EB" w:rsidRPr="00F308EB" w:rsidRDefault="00340E55" w:rsidP="00F308EB">
            <w:r>
              <w:t>We will develop and further develop online and other forms of open education approaches in supporting and enhancing learning and teaching. This could include using, creating and sharing open educational resources, engaging our students in openly sharing some of the outcomes of their own learning and scholarship, and through widening access to formal and informal learning opportunities.</w:t>
            </w:r>
          </w:p>
        </w:tc>
        <w:tc>
          <w:tcPr>
            <w:tcW w:w="660" w:type="dxa"/>
            <w:gridSpan w:val="2"/>
            <w:vAlign w:val="center"/>
          </w:tcPr>
          <w:p w14:paraId="1AF6E693" w14:textId="77777777" w:rsidR="00F308EB" w:rsidRPr="00F308EB" w:rsidRDefault="00F308EB" w:rsidP="00B16F7A">
            <w:pPr>
              <w:jc w:val="center"/>
            </w:pPr>
          </w:p>
        </w:tc>
      </w:tr>
      <w:tr w:rsidR="00F308EB" w:rsidRPr="00F308EB" w14:paraId="0579F8B2" w14:textId="77777777" w:rsidTr="003E6B8E">
        <w:trPr>
          <w:gridAfter w:val="1"/>
          <w:wAfter w:w="223" w:type="dxa"/>
          <w:trHeight w:val="3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22E733D" w14:textId="0A68DADB" w:rsidR="00F308EB" w:rsidRPr="00F308EB" w:rsidRDefault="00340E55" w:rsidP="00F308EB">
            <w:pPr>
              <w:jc w:val="center"/>
            </w:pPr>
            <w:r>
              <w:t>Integrated and sustainable learning and teaching</w:t>
            </w:r>
          </w:p>
        </w:tc>
        <w:tc>
          <w:tcPr>
            <w:tcW w:w="6183" w:type="dxa"/>
            <w:gridSpan w:val="10"/>
            <w:tcBorders>
              <w:left w:val="single" w:sz="4" w:space="0" w:color="FFFFFF" w:themeColor="background1"/>
            </w:tcBorders>
          </w:tcPr>
          <w:p w14:paraId="2B07CB4B" w14:textId="15E378B7" w:rsidR="00F308EB" w:rsidRPr="00F308EB" w:rsidRDefault="00340E55" w:rsidP="00F308EB">
            <w:pPr>
              <w:rPr>
                <w:rFonts w:cstheme="minorHAnsi"/>
              </w:rPr>
            </w:pPr>
            <w:r>
              <w:t>We will develop more integrated and sustainable approaches to learning, teaching and assessment through practices including designing assessments that bring together work from related units and modules; implementing joint learning and teaching activities that are relevant across levels and cohorts; engaging students in peer support and review; and in using, creating and sharing open educational resources and other repurposable content.</w:t>
            </w:r>
          </w:p>
        </w:tc>
        <w:tc>
          <w:tcPr>
            <w:tcW w:w="660" w:type="dxa"/>
            <w:gridSpan w:val="2"/>
            <w:vAlign w:val="center"/>
          </w:tcPr>
          <w:p w14:paraId="650ED7CE" w14:textId="77777777" w:rsidR="00F308EB" w:rsidRPr="00F308EB" w:rsidRDefault="00F308EB" w:rsidP="00B16F7A">
            <w:pPr>
              <w:jc w:val="center"/>
            </w:pPr>
          </w:p>
        </w:tc>
      </w:tr>
      <w:tr w:rsidR="00341E7A" w:rsidRPr="00F308EB" w14:paraId="04390A47" w14:textId="77777777" w:rsidTr="007222EC">
        <w:trPr>
          <w:gridAfter w:val="1"/>
          <w:wAfter w:w="223" w:type="dxa"/>
        </w:trPr>
        <w:tc>
          <w:tcPr>
            <w:tcW w:w="6237" w:type="dxa"/>
            <w:gridSpan w:val="3"/>
            <w:tcBorders>
              <w:top w:val="single" w:sz="4" w:space="0" w:color="FFFFFF" w:themeColor="background1"/>
            </w:tcBorders>
          </w:tcPr>
          <w:p w14:paraId="17869FBC" w14:textId="501F8990" w:rsidR="00341E7A" w:rsidRPr="570A121E" w:rsidRDefault="00341E7A" w:rsidP="3DC8D79F">
            <w:pPr>
              <w:rPr>
                <w:b/>
                <w:bCs/>
              </w:rPr>
            </w:pPr>
            <w:r>
              <w:rPr>
                <w:b/>
                <w:bCs/>
              </w:rPr>
              <w:t xml:space="preserve">If you are familiar with the </w:t>
            </w:r>
            <w:hyperlink r:id="rId13" w:history="1">
              <w:r w:rsidRPr="00341E7A">
                <w:rPr>
                  <w:rStyle w:val="Hyperlink"/>
                  <w:b/>
                  <w:bCs/>
                </w:rPr>
                <w:t>UKPSF</w:t>
              </w:r>
            </w:hyperlink>
            <w:r>
              <w:rPr>
                <w:b/>
                <w:bCs/>
              </w:rPr>
              <w:t xml:space="preserve">, any points of the dimensions of the UKPSF that you feel your presentation aligns </w:t>
            </w:r>
          </w:p>
        </w:tc>
        <w:sdt>
          <w:sdtPr>
            <w:id w:val="-271315721"/>
            <w:placeholder>
              <w:docPart w:val="DefaultPlaceholder_-1854013440"/>
            </w:placeholder>
            <w:showingPlcHdr/>
          </w:sdtPr>
          <w:sdtEndPr/>
          <w:sdtContent>
            <w:tc>
              <w:tcPr>
                <w:tcW w:w="4150" w:type="dxa"/>
                <w:gridSpan w:val="10"/>
                <w:tcBorders>
                  <w:top w:val="single" w:sz="4" w:space="0" w:color="FFFFFF" w:themeColor="background1"/>
                </w:tcBorders>
                <w:vAlign w:val="center"/>
              </w:tcPr>
              <w:p w14:paraId="10CF8549" w14:textId="216E743F" w:rsidR="00341E7A" w:rsidRPr="00F308EB" w:rsidRDefault="00341E7A" w:rsidP="00341E7A">
                <w:r w:rsidRPr="00557EDA">
                  <w:rPr>
                    <w:rStyle w:val="PlaceholderText"/>
                  </w:rPr>
                  <w:t>Click or tap here to enter text.</w:t>
                </w:r>
              </w:p>
            </w:tc>
          </w:sdtContent>
        </w:sdt>
      </w:tr>
      <w:tr w:rsidR="00B16F7A" w:rsidRPr="00F308EB" w14:paraId="1A8BF015" w14:textId="77777777" w:rsidTr="007222EC">
        <w:trPr>
          <w:gridAfter w:val="1"/>
          <w:wAfter w:w="223" w:type="dxa"/>
        </w:trPr>
        <w:tc>
          <w:tcPr>
            <w:tcW w:w="6237" w:type="dxa"/>
            <w:gridSpan w:val="3"/>
            <w:tcBorders>
              <w:top w:val="single" w:sz="4" w:space="0" w:color="FFFFFF" w:themeColor="background1"/>
              <w:bottom w:val="single" w:sz="4" w:space="0" w:color="auto"/>
            </w:tcBorders>
          </w:tcPr>
          <w:p w14:paraId="3E5614D4" w14:textId="199590A8" w:rsidR="00B16F7A" w:rsidRPr="00F308EB" w:rsidRDefault="00B16F7A" w:rsidP="3DC8D79F">
            <w:pPr>
              <w:rPr>
                <w:b/>
                <w:bCs/>
              </w:rPr>
            </w:pPr>
            <w:r w:rsidRPr="570A121E">
              <w:rPr>
                <w:b/>
                <w:bCs/>
              </w:rPr>
              <w:lastRenderedPageBreak/>
              <w:t xml:space="preserve">Would you like pre-webinar training on the functions of </w:t>
            </w:r>
            <w:r w:rsidR="12634335" w:rsidRPr="570A121E">
              <w:rPr>
                <w:b/>
                <w:bCs/>
              </w:rPr>
              <w:t xml:space="preserve">Cisco </w:t>
            </w:r>
            <w:r w:rsidR="4B07D2DB" w:rsidRPr="570A121E">
              <w:rPr>
                <w:b/>
                <w:bCs/>
              </w:rPr>
              <w:t xml:space="preserve">Webex </w:t>
            </w:r>
            <w:r w:rsidR="6C30FB45" w:rsidRPr="570A121E">
              <w:rPr>
                <w:b/>
                <w:bCs/>
              </w:rPr>
              <w:t>Meetings?</w:t>
            </w:r>
          </w:p>
        </w:tc>
        <w:tc>
          <w:tcPr>
            <w:tcW w:w="567" w:type="dxa"/>
            <w:tcBorders>
              <w:top w:val="single" w:sz="4" w:space="0" w:color="FFFFFF" w:themeColor="background1"/>
              <w:bottom w:val="single" w:sz="4" w:space="0" w:color="auto"/>
            </w:tcBorders>
            <w:vAlign w:val="center"/>
          </w:tcPr>
          <w:p w14:paraId="0769DD17" w14:textId="77777777" w:rsidR="00B16F7A" w:rsidRPr="00F308EB" w:rsidRDefault="00B16F7A" w:rsidP="00B16F7A">
            <w:pPr>
              <w:jc w:val="center"/>
              <w:rPr>
                <w:b/>
              </w:rPr>
            </w:pPr>
            <w:r w:rsidRPr="00F308EB">
              <w:rPr>
                <w:b/>
              </w:rPr>
              <w:t>Yes</w:t>
            </w:r>
          </w:p>
        </w:tc>
        <w:sdt>
          <w:sdtPr>
            <w:id w:val="644087472"/>
            <w14:checkbox>
              <w14:checked w14:val="0"/>
              <w14:checkedState w14:val="2612" w14:font="MS Gothic"/>
              <w14:uncheckedState w14:val="2610" w14:font="MS Gothic"/>
            </w14:checkbox>
          </w:sdtPr>
          <w:sdtEndPr/>
          <w:sdtContent>
            <w:tc>
              <w:tcPr>
                <w:tcW w:w="851" w:type="dxa"/>
                <w:gridSpan w:val="3"/>
                <w:tcBorders>
                  <w:top w:val="single" w:sz="4" w:space="0" w:color="FFFFFF" w:themeColor="background1"/>
                  <w:bottom w:val="single" w:sz="4" w:space="0" w:color="auto"/>
                </w:tcBorders>
                <w:vAlign w:val="center"/>
              </w:tcPr>
              <w:p w14:paraId="03536731" w14:textId="160F4A32" w:rsidR="00B16F7A" w:rsidRPr="00F308EB" w:rsidRDefault="007222EC" w:rsidP="00B16F7A">
                <w:pPr>
                  <w:jc w:val="center"/>
                </w:pPr>
                <w:r>
                  <w:rPr>
                    <w:rFonts w:ascii="MS Gothic" w:eastAsia="MS Gothic" w:hAnsi="MS Gothic" w:hint="eastAsia"/>
                  </w:rPr>
                  <w:t>☐</w:t>
                </w:r>
              </w:p>
            </w:tc>
          </w:sdtContent>
        </w:sdt>
        <w:tc>
          <w:tcPr>
            <w:tcW w:w="2072" w:type="dxa"/>
            <w:gridSpan w:val="4"/>
            <w:tcBorders>
              <w:top w:val="single" w:sz="4" w:space="0" w:color="FFFFFF" w:themeColor="background1"/>
              <w:bottom w:val="single" w:sz="4" w:space="0" w:color="auto"/>
            </w:tcBorders>
            <w:vAlign w:val="center"/>
          </w:tcPr>
          <w:p w14:paraId="31AA803E" w14:textId="77777777" w:rsidR="00B16F7A" w:rsidRPr="00F308EB" w:rsidRDefault="00B16F7A" w:rsidP="00B16F7A">
            <w:pPr>
              <w:jc w:val="center"/>
            </w:pPr>
            <w:r w:rsidRPr="00F308EB">
              <w:rPr>
                <w:b/>
              </w:rPr>
              <w:t>No</w:t>
            </w:r>
          </w:p>
        </w:tc>
        <w:sdt>
          <w:sdtPr>
            <w:id w:val="1547873273"/>
            <w14:checkbox>
              <w14:checked w14:val="0"/>
              <w14:checkedState w14:val="2612" w14:font="MS Gothic"/>
              <w14:uncheckedState w14:val="2610" w14:font="MS Gothic"/>
            </w14:checkbox>
          </w:sdtPr>
          <w:sdtEndPr/>
          <w:sdtContent>
            <w:tc>
              <w:tcPr>
                <w:tcW w:w="660" w:type="dxa"/>
                <w:gridSpan w:val="2"/>
                <w:tcBorders>
                  <w:top w:val="single" w:sz="4" w:space="0" w:color="FFFFFF" w:themeColor="background1"/>
                  <w:bottom w:val="single" w:sz="4" w:space="0" w:color="auto"/>
                </w:tcBorders>
                <w:vAlign w:val="center"/>
              </w:tcPr>
              <w:p w14:paraId="7506A244" w14:textId="61A74B58" w:rsidR="00B16F7A" w:rsidRPr="00F308EB" w:rsidRDefault="00341E7A" w:rsidP="00B16F7A">
                <w:pPr>
                  <w:jc w:val="center"/>
                </w:pPr>
                <w:r>
                  <w:rPr>
                    <w:rFonts w:ascii="MS Gothic" w:eastAsia="MS Gothic" w:hAnsi="MS Gothic" w:hint="eastAsia"/>
                  </w:rPr>
                  <w:t>☐</w:t>
                </w:r>
              </w:p>
            </w:tc>
          </w:sdtContent>
        </w:sdt>
      </w:tr>
      <w:tr w:rsidR="00BD26F6" w:rsidRPr="00F308EB" w14:paraId="03FBE9E4" w14:textId="77777777" w:rsidTr="007222EC">
        <w:trPr>
          <w:gridAfter w:val="1"/>
          <w:wAfter w:w="223" w:type="dxa"/>
        </w:trPr>
        <w:tc>
          <w:tcPr>
            <w:tcW w:w="6237" w:type="dxa"/>
            <w:gridSpan w:val="3"/>
            <w:tcBorders>
              <w:top w:val="single" w:sz="4" w:space="0" w:color="auto"/>
              <w:bottom w:val="single" w:sz="4" w:space="0" w:color="auto"/>
            </w:tcBorders>
          </w:tcPr>
          <w:p w14:paraId="2BCDCEEE" w14:textId="730B1B90" w:rsidR="00BD26F6" w:rsidRPr="570A121E" w:rsidRDefault="00BD26F6" w:rsidP="3DC8D79F">
            <w:pPr>
              <w:rPr>
                <w:b/>
                <w:bCs/>
              </w:rPr>
            </w:pPr>
            <w:r>
              <w:rPr>
                <w:b/>
                <w:bCs/>
              </w:rPr>
              <w:t>Is there a minimum number of participants that you would run this webinar for?</w:t>
            </w:r>
          </w:p>
        </w:tc>
        <w:tc>
          <w:tcPr>
            <w:tcW w:w="567" w:type="dxa"/>
            <w:tcBorders>
              <w:top w:val="single" w:sz="4" w:space="0" w:color="auto"/>
              <w:bottom w:val="single" w:sz="4" w:space="0" w:color="auto"/>
            </w:tcBorders>
            <w:vAlign w:val="center"/>
          </w:tcPr>
          <w:p w14:paraId="118854AF" w14:textId="5C848083" w:rsidR="00BD26F6" w:rsidRPr="00F308EB" w:rsidRDefault="007222EC" w:rsidP="00B16F7A">
            <w:pPr>
              <w:jc w:val="center"/>
              <w:rPr>
                <w:b/>
              </w:rPr>
            </w:pPr>
            <w:r>
              <w:rPr>
                <w:b/>
              </w:rPr>
              <w:t>No</w:t>
            </w:r>
          </w:p>
        </w:tc>
        <w:sdt>
          <w:sdtPr>
            <w:id w:val="-1703939318"/>
            <w14:checkbox>
              <w14:checked w14:val="0"/>
              <w14:checkedState w14:val="2612" w14:font="MS Gothic"/>
              <w14:uncheckedState w14:val="2610" w14:font="MS Gothic"/>
            </w14:checkbox>
          </w:sdtPr>
          <w:sdtEndPr/>
          <w:sdtContent>
            <w:tc>
              <w:tcPr>
                <w:tcW w:w="851" w:type="dxa"/>
                <w:gridSpan w:val="3"/>
                <w:tcBorders>
                  <w:top w:val="single" w:sz="4" w:space="0" w:color="auto"/>
                  <w:bottom w:val="single" w:sz="4" w:space="0" w:color="auto"/>
                </w:tcBorders>
                <w:vAlign w:val="center"/>
              </w:tcPr>
              <w:p w14:paraId="36257758" w14:textId="24F68B92" w:rsidR="00BD26F6" w:rsidRDefault="007222EC" w:rsidP="00B16F7A">
                <w:pPr>
                  <w:jc w:val="center"/>
                </w:pPr>
                <w:r>
                  <w:rPr>
                    <w:rFonts w:ascii="MS Gothic" w:eastAsia="MS Gothic" w:hAnsi="MS Gothic" w:hint="eastAsia"/>
                  </w:rPr>
                  <w:t>☐</w:t>
                </w:r>
              </w:p>
            </w:tc>
          </w:sdtContent>
        </w:sdt>
        <w:tc>
          <w:tcPr>
            <w:tcW w:w="2072" w:type="dxa"/>
            <w:gridSpan w:val="4"/>
            <w:tcBorders>
              <w:top w:val="single" w:sz="4" w:space="0" w:color="auto"/>
              <w:bottom w:val="single" w:sz="4" w:space="0" w:color="auto"/>
            </w:tcBorders>
            <w:vAlign w:val="center"/>
          </w:tcPr>
          <w:p w14:paraId="56604688" w14:textId="19698624" w:rsidR="00BD26F6" w:rsidRPr="00F308EB" w:rsidRDefault="007222EC" w:rsidP="00B16F7A">
            <w:pPr>
              <w:jc w:val="center"/>
              <w:rPr>
                <w:b/>
              </w:rPr>
            </w:pPr>
            <w:r>
              <w:rPr>
                <w:b/>
              </w:rPr>
              <w:t>Yes (please specify number)</w:t>
            </w:r>
          </w:p>
        </w:tc>
        <w:tc>
          <w:tcPr>
            <w:tcW w:w="660" w:type="dxa"/>
            <w:gridSpan w:val="2"/>
            <w:tcBorders>
              <w:top w:val="single" w:sz="4" w:space="0" w:color="auto"/>
              <w:bottom w:val="single" w:sz="4" w:space="0" w:color="auto"/>
            </w:tcBorders>
            <w:vAlign w:val="center"/>
          </w:tcPr>
          <w:p w14:paraId="467EA7E6" w14:textId="5CAAFAD5" w:rsidR="00BD26F6" w:rsidRDefault="00BD26F6" w:rsidP="00B16F7A">
            <w:pPr>
              <w:jc w:val="center"/>
            </w:pPr>
          </w:p>
        </w:tc>
      </w:tr>
      <w:tr w:rsidR="005D68A0" w:rsidRPr="00F308EB" w14:paraId="326C3ED2" w14:textId="741BD308" w:rsidTr="007222EC">
        <w:trPr>
          <w:trHeight w:val="853"/>
        </w:trPr>
        <w:tc>
          <w:tcPr>
            <w:tcW w:w="5654" w:type="dxa"/>
            <w:gridSpan w:val="2"/>
            <w:tcBorders>
              <w:top w:val="single" w:sz="4" w:space="0" w:color="FFFFFF" w:themeColor="background1"/>
            </w:tcBorders>
          </w:tcPr>
          <w:p w14:paraId="6EFB506A" w14:textId="6C6EA56C" w:rsidR="005D68A0" w:rsidRPr="00F308EB" w:rsidRDefault="005D68A0" w:rsidP="005D68A0">
            <w:pPr>
              <w:rPr>
                <w:b/>
                <w:bCs/>
              </w:rPr>
            </w:pPr>
            <w:r>
              <w:rPr>
                <w:b/>
                <w:bCs/>
              </w:rPr>
              <w:t>Would you be comfortable with your event being open to booking by all working within the education sector? (only applicable if your webinar will cover context outwith UHI)</w:t>
            </w:r>
          </w:p>
        </w:tc>
        <w:tc>
          <w:tcPr>
            <w:tcW w:w="1285" w:type="dxa"/>
            <w:gridSpan w:val="3"/>
            <w:tcBorders>
              <w:top w:val="single" w:sz="4" w:space="0" w:color="FFFFFF" w:themeColor="background1"/>
            </w:tcBorders>
            <w:vAlign w:val="center"/>
          </w:tcPr>
          <w:p w14:paraId="3A48D27E" w14:textId="77777777" w:rsidR="005D68A0" w:rsidRPr="00F308EB" w:rsidRDefault="005D68A0" w:rsidP="005D68A0">
            <w:pPr>
              <w:jc w:val="center"/>
              <w:rPr>
                <w:b/>
              </w:rPr>
            </w:pPr>
            <w:r w:rsidRPr="00F308EB">
              <w:rPr>
                <w:b/>
              </w:rPr>
              <w:t>Yes</w:t>
            </w:r>
          </w:p>
        </w:tc>
        <w:sdt>
          <w:sdtPr>
            <w:id w:val="383838784"/>
            <w14:checkbox>
              <w14:checked w14:val="0"/>
              <w14:checkedState w14:val="2612" w14:font="MS Gothic"/>
              <w14:uncheckedState w14:val="2610" w14:font="MS Gothic"/>
            </w14:checkbox>
          </w:sdtPr>
          <w:sdtEndPr/>
          <w:sdtContent>
            <w:tc>
              <w:tcPr>
                <w:tcW w:w="642" w:type="dxa"/>
                <w:tcBorders>
                  <w:top w:val="single" w:sz="4" w:space="0" w:color="FFFFFF" w:themeColor="background1"/>
                </w:tcBorders>
                <w:vAlign w:val="center"/>
              </w:tcPr>
              <w:p w14:paraId="16BFF97A" w14:textId="50861ACF" w:rsidR="005D68A0" w:rsidRPr="00F308EB" w:rsidRDefault="00341E7A" w:rsidP="005D68A0">
                <w:pPr>
                  <w:jc w:val="center"/>
                </w:pPr>
                <w:r>
                  <w:rPr>
                    <w:rFonts w:ascii="MS Gothic" w:eastAsia="MS Gothic" w:hAnsi="MS Gothic" w:hint="eastAsia"/>
                  </w:rPr>
                  <w:t>☐</w:t>
                </w:r>
              </w:p>
            </w:tc>
          </w:sdtContent>
        </w:sdt>
        <w:tc>
          <w:tcPr>
            <w:tcW w:w="1235" w:type="dxa"/>
            <w:gridSpan w:val="2"/>
            <w:tcBorders>
              <w:top w:val="single" w:sz="4" w:space="0" w:color="FFFFFF" w:themeColor="background1"/>
            </w:tcBorders>
            <w:vAlign w:val="center"/>
          </w:tcPr>
          <w:p w14:paraId="5DD27EA8" w14:textId="77777777" w:rsidR="005D68A0" w:rsidRPr="00F308EB" w:rsidRDefault="005D68A0" w:rsidP="005D68A0">
            <w:pPr>
              <w:jc w:val="center"/>
            </w:pPr>
            <w:r w:rsidRPr="00F308EB">
              <w:rPr>
                <w:b/>
              </w:rPr>
              <w:t>No</w:t>
            </w:r>
          </w:p>
        </w:tc>
        <w:sdt>
          <w:sdtPr>
            <w:id w:val="-654144772"/>
            <w14:checkbox>
              <w14:checked w14:val="0"/>
              <w14:checkedState w14:val="2612" w14:font="MS Gothic"/>
              <w14:uncheckedState w14:val="2610" w14:font="MS Gothic"/>
            </w14:checkbox>
          </w:sdtPr>
          <w:sdtEndPr/>
          <w:sdtContent>
            <w:tc>
              <w:tcPr>
                <w:tcW w:w="598" w:type="dxa"/>
                <w:gridSpan w:val="2"/>
                <w:tcBorders>
                  <w:top w:val="single" w:sz="4" w:space="0" w:color="FFFFFF" w:themeColor="background1"/>
                </w:tcBorders>
                <w:vAlign w:val="center"/>
              </w:tcPr>
              <w:p w14:paraId="6F51DBDA" w14:textId="0735B002" w:rsidR="005D68A0" w:rsidRPr="00F308EB" w:rsidRDefault="00341E7A" w:rsidP="005D68A0">
                <w:pPr>
                  <w:jc w:val="center"/>
                </w:pPr>
                <w:r>
                  <w:rPr>
                    <w:rFonts w:ascii="MS Gothic" w:eastAsia="MS Gothic" w:hAnsi="MS Gothic" w:hint="eastAsia"/>
                  </w:rPr>
                  <w:t>☐</w:t>
                </w:r>
              </w:p>
            </w:tc>
          </w:sdtContent>
        </w:sdt>
        <w:tc>
          <w:tcPr>
            <w:tcW w:w="598" w:type="dxa"/>
            <w:gridSpan w:val="2"/>
            <w:tcBorders>
              <w:top w:val="single" w:sz="4" w:space="0" w:color="FFFFFF" w:themeColor="background1"/>
            </w:tcBorders>
            <w:vAlign w:val="center"/>
          </w:tcPr>
          <w:p w14:paraId="6A7BBF3F" w14:textId="6A7A4C65" w:rsidR="005D68A0" w:rsidRPr="00F308EB" w:rsidRDefault="005D68A0" w:rsidP="005D68A0">
            <w:pPr>
              <w:jc w:val="center"/>
            </w:pPr>
            <w:r w:rsidRPr="00F308EB">
              <w:rPr>
                <w:b/>
              </w:rPr>
              <w:t>N</w:t>
            </w:r>
            <w:r>
              <w:rPr>
                <w:b/>
              </w:rPr>
              <w:t>/A</w:t>
            </w:r>
          </w:p>
        </w:tc>
        <w:sdt>
          <w:sdtPr>
            <w:id w:val="-451635622"/>
            <w14:checkbox>
              <w14:checked w14:val="0"/>
              <w14:checkedState w14:val="2612" w14:font="MS Gothic"/>
              <w14:uncheckedState w14:val="2610" w14:font="MS Gothic"/>
            </w14:checkbox>
          </w:sdtPr>
          <w:sdtEndPr/>
          <w:sdtContent>
            <w:tc>
              <w:tcPr>
                <w:tcW w:w="598" w:type="dxa"/>
                <w:gridSpan w:val="2"/>
                <w:tcBorders>
                  <w:top w:val="single" w:sz="4" w:space="0" w:color="FFFFFF" w:themeColor="background1"/>
                </w:tcBorders>
                <w:vAlign w:val="center"/>
              </w:tcPr>
              <w:p w14:paraId="2864B452" w14:textId="2B21A747" w:rsidR="005D68A0" w:rsidRPr="00F308EB" w:rsidRDefault="00341E7A" w:rsidP="005D68A0">
                <w:pPr>
                  <w:jc w:val="center"/>
                </w:pPr>
                <w:r>
                  <w:rPr>
                    <w:rFonts w:ascii="MS Gothic" w:eastAsia="MS Gothic" w:hAnsi="MS Gothic" w:hint="eastAsia"/>
                  </w:rPr>
                  <w:t>☐</w:t>
                </w:r>
              </w:p>
            </w:tc>
          </w:sdtContent>
        </w:sdt>
      </w:tr>
    </w:tbl>
    <w:p w14:paraId="4E45DC40" w14:textId="77777777" w:rsidR="005D68A0" w:rsidRDefault="005D68A0" w:rsidP="008C64FA">
      <w:pPr>
        <w:ind w:left="-567"/>
        <w:rPr>
          <w:rFonts w:cs="Arial"/>
          <w:lang w:val="en-IE"/>
        </w:rPr>
      </w:pPr>
    </w:p>
    <w:p w14:paraId="73113FE4" w14:textId="2665A143" w:rsidR="008C64FA" w:rsidRDefault="008C64FA" w:rsidP="008C64FA">
      <w:pPr>
        <w:ind w:left="-567"/>
        <w:rPr>
          <w:rFonts w:cs="Arial"/>
          <w:lang w:val="en-IE"/>
        </w:rPr>
      </w:pPr>
      <w:r>
        <w:rPr>
          <w:rFonts w:cs="Arial"/>
          <w:lang w:val="en-IE"/>
        </w:rPr>
        <w:t xml:space="preserve">In the instance that the event must be cancelled due to low numbers, we will be in touch at least one week prior to the event to discuss this cancellation and to reschedule the event for an alternative date (permitting you wish to do so). </w:t>
      </w:r>
    </w:p>
    <w:p w14:paraId="0679300C" w14:textId="3F030CDD" w:rsidR="00B16F7A" w:rsidRPr="00F308EB" w:rsidRDefault="00B16F7A" w:rsidP="00F308EB">
      <w:pPr>
        <w:ind w:left="-567"/>
        <w:rPr>
          <w:rFonts w:cs="Arial"/>
          <w:lang w:val="en-IE"/>
        </w:rPr>
      </w:pPr>
      <w:r>
        <w:rPr>
          <w:rFonts w:cs="Arial"/>
          <w:lang w:val="en-IE"/>
        </w:rPr>
        <w:t>Thank you, someone for the LTA will be in touch.</w:t>
      </w:r>
    </w:p>
    <w:sectPr w:rsidR="00B16F7A" w:rsidRPr="00F308EB" w:rsidSect="00F308EB">
      <w:headerReference w:type="default" r:id="rId14"/>
      <w:footerReference w:type="default" r:id="rId15"/>
      <w:footerReference w:type="first" r:id="rId16"/>
      <w:pgSz w:w="11906" w:h="16838"/>
      <w:pgMar w:top="284" w:right="720" w:bottom="0" w:left="1418" w:header="709"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928D" w14:textId="77777777" w:rsidR="00EA0587" w:rsidRDefault="00EA0587" w:rsidP="000B6055">
      <w:pPr>
        <w:spacing w:after="0" w:line="240" w:lineRule="auto"/>
      </w:pPr>
      <w:r>
        <w:separator/>
      </w:r>
    </w:p>
  </w:endnote>
  <w:endnote w:type="continuationSeparator" w:id="0">
    <w:p w14:paraId="6B83E87C" w14:textId="77777777" w:rsidR="00EA0587" w:rsidRDefault="00EA0587" w:rsidP="000B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9590627"/>
      <w:docPartObj>
        <w:docPartGallery w:val="Page Numbers (Bottom of Page)"/>
        <w:docPartUnique/>
      </w:docPartObj>
    </w:sdtPr>
    <w:sdtEndPr>
      <w:rPr>
        <w:noProof/>
        <w:sz w:val="22"/>
        <w:szCs w:val="22"/>
      </w:rPr>
    </w:sdtEndPr>
    <w:sdtContent>
      <w:p w14:paraId="0DC2CBB3" w14:textId="6E7ECD78" w:rsidR="001634D2" w:rsidRDefault="001634D2">
        <w:pPr>
          <w:pStyle w:val="Footer"/>
          <w:jc w:val="right"/>
        </w:pPr>
        <w:r w:rsidRPr="00067BAF">
          <w:rPr>
            <w:noProof/>
            <w:sz w:val="18"/>
            <w:szCs w:val="18"/>
            <w:lang w:eastAsia="en-GB"/>
          </w:rPr>
          <mc:AlternateContent>
            <mc:Choice Requires="wps">
              <w:drawing>
                <wp:anchor distT="0" distB="0" distL="114300" distR="114300" simplePos="0" relativeHeight="251659264" behindDoc="0" locked="0" layoutInCell="1" allowOverlap="1" wp14:anchorId="3B09B1AA" wp14:editId="56BC3247">
                  <wp:simplePos x="0" y="0"/>
                  <wp:positionH relativeFrom="page">
                    <wp:align>left</wp:align>
                  </wp:positionH>
                  <wp:positionV relativeFrom="paragraph">
                    <wp:posOffset>135890</wp:posOffset>
                  </wp:positionV>
                  <wp:extent cx="7543800" cy="639445"/>
                  <wp:effectExtent l="0" t="0" r="19050" b="27305"/>
                  <wp:wrapNone/>
                  <wp:docPr id="16" name="Text Box 16"/>
                  <wp:cNvGraphicFramePr/>
                  <a:graphic xmlns:a="http://schemas.openxmlformats.org/drawingml/2006/main">
                    <a:graphicData uri="http://schemas.microsoft.com/office/word/2010/wordprocessingShape">
                      <wps:wsp>
                        <wps:cNvSpPr txBox="1"/>
                        <wps:spPr>
                          <a:xfrm>
                            <a:off x="0" y="0"/>
                            <a:ext cx="7543800" cy="639445"/>
                          </a:xfrm>
                          <a:prstGeom prst="rect">
                            <a:avLst/>
                          </a:prstGeom>
                          <a:solidFill>
                            <a:schemeClr val="tx1"/>
                          </a:solidFill>
                          <a:ln w="6350">
                            <a:solidFill>
                              <a:srgbClr val="572163"/>
                            </a:solidFill>
                          </a:ln>
                        </wps:spPr>
                        <wps:txbx>
                          <w:txbxContent>
                            <w:p w14:paraId="73B5559F" w14:textId="77777777" w:rsidR="001634D2" w:rsidRDefault="001634D2" w:rsidP="001278E8">
                              <w:pPr>
                                <w:spacing w:after="0"/>
                                <w:rPr>
                                  <w:lang w:val="en-IE"/>
                                </w:rPr>
                              </w:pPr>
                              <w:r>
                                <w:rPr>
                                  <w:lang w:val="en-IE"/>
                                </w:rPr>
                                <w:t xml:space="preserve">Email | post-d: </w:t>
                              </w:r>
                              <w:r w:rsidR="00F308EB">
                                <w:rPr>
                                  <w:lang w:val="en-IE"/>
                                </w:rPr>
                                <w:t>lta</w:t>
                              </w:r>
                              <w:r w:rsidRPr="00963F40">
                                <w:rPr>
                                  <w:lang w:val="en-IE"/>
                                </w:rPr>
                                <w:t>@uhi.ac.uk</w:t>
                              </w:r>
                            </w:p>
                            <w:p w14:paraId="0EA2ABAD" w14:textId="77777777" w:rsidR="001634D2" w:rsidRDefault="001634D2" w:rsidP="001278E8">
                              <w:pPr>
                                <w:spacing w:after="0"/>
                                <w:rPr>
                                  <w:rFonts w:eastAsiaTheme="minorEastAsia"/>
                                  <w:noProof/>
                                  <w:lang w:eastAsia="en-GB"/>
                                </w:rPr>
                              </w:pPr>
                              <w:r>
                                <w:rPr>
                                  <w:rFonts w:eastAsiaTheme="minorEastAsia"/>
                                  <w:noProof/>
                                  <w:lang w:eastAsia="en-GB"/>
                                </w:rPr>
                                <w:t>Tel | Fòn: 01463 279 486           </w:t>
                              </w:r>
                            </w:p>
                            <w:p w14:paraId="11A0C984" w14:textId="77777777" w:rsidR="001634D2" w:rsidRPr="00963F40" w:rsidRDefault="001634D2" w:rsidP="001278E8">
                              <w:pPr>
                                <w:spacing w:after="0"/>
                                <w:rPr>
                                  <w:lang w:val="en-IE"/>
                                </w:rPr>
                              </w:pPr>
                              <w:r>
                                <w:rPr>
                                  <w:rFonts w:eastAsiaTheme="minorEastAsia"/>
                                  <w:noProof/>
                                  <w:lang w:eastAsia="en-GB"/>
                                </w:rPr>
                                <w:t xml:space="preserve">Web | Lìon: </w:t>
                              </w:r>
                              <w:r w:rsidRPr="00963F40">
                                <w:rPr>
                                  <w:rFonts w:eastAsiaTheme="minorEastAsia"/>
                                  <w:noProof/>
                                  <w:lang w:val="en-IE" w:eastAsia="en-IE"/>
                                </w:rPr>
                                <w:t>www.uhi.ac.uk/en/learning-and-teaching-academy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9B1AA" id="_x0000_t202" coordsize="21600,21600" o:spt="202" path="m,l,21600r21600,l21600,xe">
                  <v:stroke joinstyle="miter"/>
                  <v:path gradientshapeok="t" o:connecttype="rect"/>
                </v:shapetype>
                <v:shape id="Text Box 16" o:spid="_x0000_s1027" type="#_x0000_t202" style="position:absolute;left:0;text-align:left;margin-left:0;margin-top:10.7pt;width:594pt;height:50.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Q9OAIAAH0EAAAOAAAAZHJzL2Uyb0RvYy54bWysVEtv2zAMvg/YfxB0X5yHk7ZGnCJLkWFA&#10;0RZIh54VWYoNyKImKbGzXz9Kdh7tdhp2kUmR+kh+JD2/b2tFDsK6CnROR4MhJUJzKCq9y+mP1/WX&#10;W0qcZ7pgCrTI6VE4er/4/GnemEyMoQRVCEsQRLusMTktvTdZkjheipq5ARih0SjB1syjandJYVmD&#10;6LVKxsPhLGnAFsYCF87h7UNnpIuIL6Xg/llKJzxROcXcfDxtPLfhTBZzlu0sM2XF+zTYP2RRs0pj&#10;0DPUA/OM7G31B1RdcQsOpB9wqBOQsuIi1oDVjIYfqtmUzIhYC5LjzJkm9/9g+dNhY14s8e1XaLGB&#10;gZDGuMzhZainlbYOX8yUoB0pPJ5pE60nHC9vpunkdogmjrbZ5C5NpwEmubw21vlvAmoShJxabEtk&#10;ix0ene9cTy4hmANVFetKqaiEURArZcmBYRN9G3NE8HdeSpMmBJ8OI/A7m7O77fn99GY8mk36/K7c&#10;EFBpTPpSfJB8u217RrZQHJEoC90MOcPXFVbzyJx/YRaHBgnARfDPeEgFmA30EiUl2F9/uw/+2Eu0&#10;UtLgEObU/dwzKyhR3zV2+W6UpmFqo5Ji6qjYa8v22qL39QqQohGunOFRDP5enURpoX7DfVmGqGhi&#10;mmNs5PQkrny3GrhvXCyX0Qnn1DD/qDeGB+jQktCr1/aNWdM31OMoPMFpXFn2oa+db3ipYbn3IKvY&#10;9EBwx2rPO854HJt+H8MSXevR6/LXWPwGAAD//wMAUEsDBBQABgAIAAAAIQDqjZ2g3AAAAAgBAAAP&#10;AAAAZHJzL2Rvd25yZXYueG1sTI9BT4QwEIXvJv6HZky8uYVGNwQpG2MiG+NJVj136Qhk6ZTQsuC/&#10;d/akt5l5L2++V+xWN4gzTqH3pCHdJCCQGm97ajV8HF7uMhAhGrJm8IQafjDArry+Kkxu/ULveK5j&#10;KziEQm40dDGOuZSh6dCZsPEjEmvffnIm8jq10k5m4XA3SJUkW+lMT/yhMyM+d9ic6tlpkF8nmezn&#10;Klv2B//6sH2rqs9aaX17sz49goi4xj8zXPAZHUpmOvqZbBCDBi4SNaj0HsRFTbOML0eelEpBloX8&#10;X6D8BQAA//8DAFBLAQItABQABgAIAAAAIQC2gziS/gAAAOEBAAATAAAAAAAAAAAAAAAAAAAAAABb&#10;Q29udGVudF9UeXBlc10ueG1sUEsBAi0AFAAGAAgAAAAhADj9If/WAAAAlAEAAAsAAAAAAAAAAAAA&#10;AAAALwEAAF9yZWxzLy5yZWxzUEsBAi0AFAAGAAgAAAAhAD3upD04AgAAfQQAAA4AAAAAAAAAAAAA&#10;AAAALgIAAGRycy9lMm9Eb2MueG1sUEsBAi0AFAAGAAgAAAAhAOqNnaDcAAAACAEAAA8AAAAAAAAA&#10;AAAAAAAAkgQAAGRycy9kb3ducmV2LnhtbFBLBQYAAAAABAAEAPMAAACbBQAAAAA=&#10;" fillcolor="black [3213]" strokecolor="#572163" strokeweight=".5pt">
                  <v:textbox>
                    <w:txbxContent>
                      <w:p w14:paraId="73B5559F" w14:textId="77777777" w:rsidR="001634D2" w:rsidRDefault="001634D2" w:rsidP="001278E8">
                        <w:pPr>
                          <w:spacing w:after="0"/>
                          <w:rPr>
                            <w:lang w:val="en-IE"/>
                          </w:rPr>
                        </w:pPr>
                        <w:r>
                          <w:rPr>
                            <w:lang w:val="en-IE"/>
                          </w:rPr>
                          <w:t xml:space="preserve">Email | post-d: </w:t>
                        </w:r>
                        <w:r w:rsidR="00F308EB">
                          <w:rPr>
                            <w:lang w:val="en-IE"/>
                          </w:rPr>
                          <w:t>lta</w:t>
                        </w:r>
                        <w:r w:rsidRPr="00963F40">
                          <w:rPr>
                            <w:lang w:val="en-IE"/>
                          </w:rPr>
                          <w:t>@uhi.ac.uk</w:t>
                        </w:r>
                      </w:p>
                      <w:p w14:paraId="0EA2ABAD" w14:textId="77777777" w:rsidR="001634D2" w:rsidRDefault="001634D2" w:rsidP="001278E8">
                        <w:pPr>
                          <w:spacing w:after="0"/>
                          <w:rPr>
                            <w:rFonts w:eastAsiaTheme="minorEastAsia"/>
                            <w:noProof/>
                            <w:lang w:eastAsia="en-GB"/>
                          </w:rPr>
                        </w:pPr>
                        <w:r>
                          <w:rPr>
                            <w:rFonts w:eastAsiaTheme="minorEastAsia"/>
                            <w:noProof/>
                            <w:lang w:eastAsia="en-GB"/>
                          </w:rPr>
                          <w:t>Tel | Fòn: 01463 279 486           </w:t>
                        </w:r>
                      </w:p>
                      <w:p w14:paraId="11A0C984" w14:textId="77777777" w:rsidR="001634D2" w:rsidRPr="00963F40" w:rsidRDefault="001634D2" w:rsidP="001278E8">
                        <w:pPr>
                          <w:spacing w:after="0"/>
                          <w:rPr>
                            <w:lang w:val="en-IE"/>
                          </w:rPr>
                        </w:pPr>
                        <w:r>
                          <w:rPr>
                            <w:rFonts w:eastAsiaTheme="minorEastAsia"/>
                            <w:noProof/>
                            <w:lang w:eastAsia="en-GB"/>
                          </w:rPr>
                          <w:t xml:space="preserve">Web | Lìon: </w:t>
                        </w:r>
                        <w:r w:rsidRPr="00963F40">
                          <w:rPr>
                            <w:rFonts w:eastAsiaTheme="minorEastAsia"/>
                            <w:noProof/>
                            <w:lang w:val="en-IE" w:eastAsia="en-IE"/>
                          </w:rPr>
                          <w:t>www.uhi.ac.uk/en/learning-and-teaching-academy</w:t>
                        </w:r>
                      </w:p>
                    </w:txbxContent>
                  </v:textbox>
                  <w10:wrap anchorx="page"/>
                </v:shape>
              </w:pict>
            </mc:Fallback>
          </mc:AlternateContent>
        </w:r>
        <w:r w:rsidR="00F308EB">
          <w:rPr>
            <w:color w:val="7F7F7F" w:themeColor="background1" w:themeShade="7F"/>
            <w:spacing w:val="60"/>
            <w:sz w:val="18"/>
            <w:szCs w:val="18"/>
          </w:rPr>
          <w:t>LTA Connect</w:t>
        </w:r>
        <w:r w:rsidRPr="00067BAF">
          <w:rPr>
            <w:sz w:val="18"/>
            <w:szCs w:val="18"/>
          </w:rPr>
          <w:t xml:space="preserve"> | </w:t>
        </w:r>
        <w:r w:rsidRPr="00067BAF">
          <w:rPr>
            <w:sz w:val="18"/>
            <w:szCs w:val="18"/>
          </w:rPr>
          <w:fldChar w:fldCharType="begin"/>
        </w:r>
        <w:r w:rsidRPr="00067BAF">
          <w:rPr>
            <w:sz w:val="18"/>
            <w:szCs w:val="18"/>
          </w:rPr>
          <w:instrText xml:space="preserve"> PAGE   \* MERGEFORMAT </w:instrText>
        </w:r>
        <w:r w:rsidRPr="00067BAF">
          <w:rPr>
            <w:sz w:val="18"/>
            <w:szCs w:val="18"/>
          </w:rPr>
          <w:fldChar w:fldCharType="separate"/>
        </w:r>
        <w:r w:rsidR="00341E7A" w:rsidRPr="00341E7A">
          <w:rPr>
            <w:b/>
            <w:bCs/>
            <w:noProof/>
            <w:sz w:val="18"/>
            <w:szCs w:val="18"/>
          </w:rPr>
          <w:t>2</w:t>
        </w:r>
        <w:r w:rsidRPr="00067BAF">
          <w:rPr>
            <w:b/>
            <w:bCs/>
            <w:noProof/>
            <w:sz w:val="18"/>
            <w:szCs w:val="18"/>
          </w:rPr>
          <w:fldChar w:fldCharType="end"/>
        </w:r>
      </w:p>
    </w:sdtContent>
  </w:sdt>
  <w:p w14:paraId="050D37CC" w14:textId="77777777" w:rsidR="001634D2" w:rsidRDefault="0016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82834597"/>
      <w:docPartObj>
        <w:docPartGallery w:val="Page Numbers (Bottom of Page)"/>
        <w:docPartUnique/>
      </w:docPartObj>
    </w:sdtPr>
    <w:sdtEndPr>
      <w:rPr>
        <w:noProof/>
        <w:sz w:val="22"/>
        <w:szCs w:val="22"/>
      </w:rPr>
    </w:sdtEndPr>
    <w:sdtContent>
      <w:p w14:paraId="2579AA2B" w14:textId="34D13280" w:rsidR="00F308EB" w:rsidRDefault="00F308EB" w:rsidP="00F308EB">
        <w:pPr>
          <w:pStyle w:val="Footer"/>
          <w:jc w:val="right"/>
        </w:pPr>
        <w:r w:rsidRPr="00067BAF">
          <w:rPr>
            <w:noProof/>
            <w:sz w:val="18"/>
            <w:szCs w:val="18"/>
            <w:lang w:eastAsia="en-GB"/>
          </w:rPr>
          <mc:AlternateContent>
            <mc:Choice Requires="wps">
              <w:drawing>
                <wp:anchor distT="0" distB="0" distL="114300" distR="114300" simplePos="0" relativeHeight="251661312" behindDoc="0" locked="0" layoutInCell="1" allowOverlap="1" wp14:anchorId="398580F0" wp14:editId="5FBC52AA">
                  <wp:simplePos x="0" y="0"/>
                  <wp:positionH relativeFrom="page">
                    <wp:align>left</wp:align>
                  </wp:positionH>
                  <wp:positionV relativeFrom="paragraph">
                    <wp:posOffset>137795</wp:posOffset>
                  </wp:positionV>
                  <wp:extent cx="7543800" cy="10001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7543800" cy="1000125"/>
                          </a:xfrm>
                          <a:prstGeom prst="rect">
                            <a:avLst/>
                          </a:prstGeom>
                          <a:solidFill>
                            <a:schemeClr val="tx1"/>
                          </a:solidFill>
                          <a:ln w="6350">
                            <a:solidFill>
                              <a:srgbClr val="572163"/>
                            </a:solidFill>
                          </a:ln>
                        </wps:spPr>
                        <wps:txbx>
                          <w:txbxContent>
                            <w:p w14:paraId="4DA04D2C" w14:textId="77777777" w:rsidR="00F308EB" w:rsidRDefault="00F308EB" w:rsidP="00F308EB">
                              <w:pPr>
                                <w:spacing w:after="0"/>
                                <w:rPr>
                                  <w:lang w:val="en-IE"/>
                                </w:rPr>
                              </w:pPr>
                              <w:r>
                                <w:rPr>
                                  <w:lang w:val="en-IE"/>
                                </w:rPr>
                                <w:t>Email | post-d: lta</w:t>
                              </w:r>
                              <w:r w:rsidRPr="00963F40">
                                <w:rPr>
                                  <w:lang w:val="en-IE"/>
                                </w:rPr>
                                <w:t>@uhi.ac.uk</w:t>
                              </w:r>
                            </w:p>
                            <w:p w14:paraId="19BD6BCD" w14:textId="77777777" w:rsidR="00F308EB" w:rsidRDefault="00F308EB" w:rsidP="00F308EB">
                              <w:pPr>
                                <w:spacing w:after="0"/>
                                <w:rPr>
                                  <w:rFonts w:eastAsiaTheme="minorEastAsia"/>
                                  <w:noProof/>
                                  <w:lang w:eastAsia="en-GB"/>
                                </w:rPr>
                              </w:pPr>
                              <w:r>
                                <w:rPr>
                                  <w:rFonts w:eastAsiaTheme="minorEastAsia"/>
                                  <w:noProof/>
                                  <w:lang w:eastAsia="en-GB"/>
                                </w:rPr>
                                <w:t>Tel | Fòn: 01463 279 486           </w:t>
                              </w:r>
                            </w:p>
                            <w:p w14:paraId="12DD50A5" w14:textId="77777777" w:rsidR="00F308EB" w:rsidRPr="00963F40" w:rsidRDefault="00F308EB" w:rsidP="00F308EB">
                              <w:pPr>
                                <w:spacing w:after="0"/>
                                <w:rPr>
                                  <w:lang w:val="en-IE"/>
                                </w:rPr>
                              </w:pPr>
                              <w:r>
                                <w:rPr>
                                  <w:rFonts w:eastAsiaTheme="minorEastAsia"/>
                                  <w:noProof/>
                                  <w:lang w:eastAsia="en-GB"/>
                                </w:rPr>
                                <w:t xml:space="preserve">Web | Lìon: </w:t>
                              </w:r>
                              <w:r w:rsidRPr="00963F40">
                                <w:rPr>
                                  <w:rFonts w:eastAsiaTheme="minorEastAsia"/>
                                  <w:noProof/>
                                  <w:lang w:val="en-IE" w:eastAsia="en-IE"/>
                                </w:rPr>
                                <w:t>www.uhi.ac.uk/en/learning-and-teaching-academy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580F0" id="_x0000_t202" coordsize="21600,21600" o:spt="202" path="m,l,21600r21600,l21600,xe">
                  <v:stroke joinstyle="miter"/>
                  <v:path gradientshapeok="t" o:connecttype="rect"/>
                </v:shapetype>
                <v:shape id="Text Box 44" o:spid="_x0000_s1028" type="#_x0000_t202" style="position:absolute;left:0;text-align:left;margin-left:0;margin-top:10.85pt;width:594pt;height:78.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v7PAIAAIUEAAAOAAAAZHJzL2Uyb0RvYy54bWysVE1v2zAMvQ/YfxB0X2znq60Rp8hSZBhQ&#10;tAXSoWdFlhIDsqhJSuzs14+SnY92Ow27yJRIPZGPj57dt7UiB2FdBbqg2SClRGgOZaW3Bf3xuvpy&#10;S4nzTJdMgRYFPQpH7+efP80ak4sh7ECVwhIE0S5vTEF33ps8SRzfiZq5ARih0SnB1szj1m6T0rIG&#10;0WuVDNN0mjRgS2OBC+fw9KFz0nnEl1Jw/yylE56ogmJuPq42rpuwJvMZy7eWmV3F+zTYP2RRs0rj&#10;o2eoB+YZ2dvqD6i64hYcSD/gUCcgZcVFrAGrydIP1ax3zIhYC5LjzJkm9/9g+dNhbV4s8e1XaLGB&#10;gZDGuNzhYainlbYOX8yUoB8pPJ5pE60nHA9vJuPRbYoujr4sTdNsOAk4yeW6sc5/E1CTYBTUYl8i&#10;Xezw6HwXegoJrzlQVbmqlIqboAWxVJYcGHbRtzFJBH8XpTRpCjodTdII/M7n7HZzvj+5GWbTUZ/f&#10;VRgCKo1JX6oPlm83LanKK2Y2UB6RMAudlpzhqwqLemTOvzCL4kEicCD8My5SASYFvUXJDuyvv52H&#10;eOwpeilpUIwFdT/3zApK1HeN3b7LxuOg3rgZYwW4sdeezbVH7+slIFMZjp7h0QzxXp1MaaF+w7lZ&#10;hFfRxTTHt5Hak7n03Yjg3HGxWMQg1Kth/lGvDQ/QoTOhZa/tG7Om76tHSTzBSbYs/9DeLjbc1LDY&#10;e5BV7H3guWO1px+1HtXTz2UYput9jLr8Pea/AQAA//8DAFBLAwQUAAYACAAAACEAeRdy8d0AAAAI&#10;AQAADwAAAGRycy9kb3ducmV2LnhtbEyPQU+DQBCF7yb+h82YeLMLJLZIWRpjIo3xJNWet+wIpOws&#10;YZeC/97pSW8z817efC/fLbYXFxx950hBvIpAINXOdNQo+Dy8PqQgfNBkdO8IFfygh11xe5PrzLiZ&#10;PvBShUZwCPlMK2hDGDIpfd2i1X7lBiTWvt1odeB1bKQZ9czhtpdJFK2l1R3xh1YP+NJifa4mq0Ae&#10;zzLaT2U67w/u7XH9XpZfVaLU/d3yvAURcAl/ZrjiMzoUzHRyExkvegVcJChI4g2IqxqnKV9OPG2e&#10;EpBFLv8XKH4BAAD//wMAUEsBAi0AFAAGAAgAAAAhALaDOJL+AAAA4QEAABMAAAAAAAAAAAAAAAAA&#10;AAAAAFtDb250ZW50X1R5cGVzXS54bWxQSwECLQAUAAYACAAAACEAOP0h/9YAAACUAQAACwAAAAAA&#10;AAAAAAAAAAAvAQAAX3JlbHMvLnJlbHNQSwECLQAUAAYACAAAACEAWWiL+zwCAACFBAAADgAAAAAA&#10;AAAAAAAAAAAuAgAAZHJzL2Uyb0RvYy54bWxQSwECLQAUAAYACAAAACEAeRdy8d0AAAAIAQAADwAA&#10;AAAAAAAAAAAAAACWBAAAZHJzL2Rvd25yZXYueG1sUEsFBgAAAAAEAAQA8wAAAKAFAAAAAA==&#10;" fillcolor="black [3213]" strokecolor="#572163" strokeweight=".5pt">
                  <v:textbox>
                    <w:txbxContent>
                      <w:p w14:paraId="4DA04D2C" w14:textId="77777777" w:rsidR="00F308EB" w:rsidRDefault="00F308EB" w:rsidP="00F308EB">
                        <w:pPr>
                          <w:spacing w:after="0"/>
                          <w:rPr>
                            <w:lang w:val="en-IE"/>
                          </w:rPr>
                        </w:pPr>
                        <w:r>
                          <w:rPr>
                            <w:lang w:val="en-IE"/>
                          </w:rPr>
                          <w:t>Email | post-d: lta</w:t>
                        </w:r>
                        <w:r w:rsidRPr="00963F40">
                          <w:rPr>
                            <w:lang w:val="en-IE"/>
                          </w:rPr>
                          <w:t>@uhi.ac.uk</w:t>
                        </w:r>
                      </w:p>
                      <w:p w14:paraId="19BD6BCD" w14:textId="77777777" w:rsidR="00F308EB" w:rsidRDefault="00F308EB" w:rsidP="00F308EB">
                        <w:pPr>
                          <w:spacing w:after="0"/>
                          <w:rPr>
                            <w:rFonts w:eastAsiaTheme="minorEastAsia"/>
                            <w:noProof/>
                            <w:lang w:eastAsia="en-GB"/>
                          </w:rPr>
                        </w:pPr>
                        <w:r>
                          <w:rPr>
                            <w:rFonts w:eastAsiaTheme="minorEastAsia"/>
                            <w:noProof/>
                            <w:lang w:eastAsia="en-GB"/>
                          </w:rPr>
                          <w:t>Tel | Fòn: 01463 279 486           </w:t>
                        </w:r>
                      </w:p>
                      <w:p w14:paraId="12DD50A5" w14:textId="77777777" w:rsidR="00F308EB" w:rsidRPr="00963F40" w:rsidRDefault="00F308EB" w:rsidP="00F308EB">
                        <w:pPr>
                          <w:spacing w:after="0"/>
                          <w:rPr>
                            <w:lang w:val="en-IE"/>
                          </w:rPr>
                        </w:pPr>
                        <w:r>
                          <w:rPr>
                            <w:rFonts w:eastAsiaTheme="minorEastAsia"/>
                            <w:noProof/>
                            <w:lang w:eastAsia="en-GB"/>
                          </w:rPr>
                          <w:t xml:space="preserve">Web | Lìon: </w:t>
                        </w:r>
                        <w:r w:rsidRPr="00963F40">
                          <w:rPr>
                            <w:rFonts w:eastAsiaTheme="minorEastAsia"/>
                            <w:noProof/>
                            <w:lang w:val="en-IE" w:eastAsia="en-IE"/>
                          </w:rPr>
                          <w:t>www.uhi.ac.uk/en/learning-and-teaching-academy</w:t>
                        </w:r>
                      </w:p>
                    </w:txbxContent>
                  </v:textbox>
                  <w10:wrap anchorx="page"/>
                </v:shape>
              </w:pict>
            </mc:Fallback>
          </mc:AlternateContent>
        </w:r>
        <w:r>
          <w:rPr>
            <w:color w:val="7F7F7F" w:themeColor="background1" w:themeShade="7F"/>
            <w:spacing w:val="60"/>
            <w:sz w:val="18"/>
            <w:szCs w:val="18"/>
          </w:rPr>
          <w:t>LTA Connect</w:t>
        </w:r>
        <w:r w:rsidRPr="00067BAF">
          <w:rPr>
            <w:sz w:val="18"/>
            <w:szCs w:val="18"/>
          </w:rPr>
          <w:t xml:space="preserve"> | </w:t>
        </w:r>
        <w:r w:rsidRPr="00067BAF">
          <w:rPr>
            <w:sz w:val="18"/>
            <w:szCs w:val="18"/>
          </w:rPr>
          <w:fldChar w:fldCharType="begin"/>
        </w:r>
        <w:r w:rsidRPr="00067BAF">
          <w:rPr>
            <w:sz w:val="18"/>
            <w:szCs w:val="18"/>
          </w:rPr>
          <w:instrText xml:space="preserve"> PAGE   \* MERGEFORMAT </w:instrText>
        </w:r>
        <w:r w:rsidRPr="00067BAF">
          <w:rPr>
            <w:sz w:val="18"/>
            <w:szCs w:val="18"/>
          </w:rPr>
          <w:fldChar w:fldCharType="separate"/>
        </w:r>
        <w:r w:rsidR="00341E7A" w:rsidRPr="00341E7A">
          <w:rPr>
            <w:b/>
            <w:bCs/>
            <w:noProof/>
            <w:sz w:val="18"/>
            <w:szCs w:val="18"/>
          </w:rPr>
          <w:t>1</w:t>
        </w:r>
        <w:r w:rsidRPr="00067BAF">
          <w:rPr>
            <w:b/>
            <w:bCs/>
            <w:noProof/>
            <w:sz w:val="18"/>
            <w:szCs w:val="18"/>
          </w:rPr>
          <w:fldChar w:fldCharType="end"/>
        </w:r>
      </w:p>
    </w:sdtContent>
  </w:sdt>
  <w:p w14:paraId="47820A03" w14:textId="77777777" w:rsidR="00F308EB" w:rsidRDefault="00F308EB" w:rsidP="00F308EB">
    <w:pPr>
      <w:pStyle w:val="Footer"/>
    </w:pPr>
  </w:p>
  <w:p w14:paraId="62C6FF7C" w14:textId="77777777" w:rsidR="00F308EB" w:rsidRDefault="00F3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4193" w14:textId="77777777" w:rsidR="00EA0587" w:rsidRDefault="00EA0587" w:rsidP="000B6055">
      <w:pPr>
        <w:spacing w:after="0" w:line="240" w:lineRule="auto"/>
      </w:pPr>
      <w:r>
        <w:separator/>
      </w:r>
    </w:p>
  </w:footnote>
  <w:footnote w:type="continuationSeparator" w:id="0">
    <w:p w14:paraId="2051C0FA" w14:textId="77777777" w:rsidR="00EA0587" w:rsidRDefault="00EA0587" w:rsidP="000B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67A4" w14:textId="1E5ACF8E" w:rsidR="001634D2" w:rsidRDefault="003E6B8E" w:rsidP="00CF6173">
    <w:pPr>
      <w:pStyle w:val="Header"/>
      <w:jc w:val="right"/>
    </w:pPr>
    <w:r>
      <w:rPr>
        <w:noProof/>
      </w:rPr>
      <w:drawing>
        <wp:inline distT="0" distB="0" distL="0" distR="0" wp14:anchorId="1CD93974" wp14:editId="0E808B03">
          <wp:extent cx="1941772" cy="336550"/>
          <wp:effectExtent l="0" t="0" r="190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5997" cy="337282"/>
                  </a:xfrm>
                  <a:prstGeom prst="rect">
                    <a:avLst/>
                  </a:prstGeom>
                </pic:spPr>
              </pic:pic>
            </a:graphicData>
          </a:graphic>
        </wp:inline>
      </w:drawing>
    </w:r>
  </w:p>
  <w:p w14:paraId="05F5D054" w14:textId="77777777" w:rsidR="001634D2" w:rsidRDefault="0016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450"/>
    <w:multiLevelType w:val="hybridMultilevel"/>
    <w:tmpl w:val="C29A3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41FE"/>
    <w:multiLevelType w:val="hybridMultilevel"/>
    <w:tmpl w:val="1DE642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B4E7206"/>
    <w:multiLevelType w:val="multilevel"/>
    <w:tmpl w:val="BC8AA5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AE7DA4"/>
    <w:multiLevelType w:val="hybridMultilevel"/>
    <w:tmpl w:val="9F5AE77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17D87F72"/>
    <w:multiLevelType w:val="hybridMultilevel"/>
    <w:tmpl w:val="FBBA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A2415"/>
    <w:multiLevelType w:val="hybridMultilevel"/>
    <w:tmpl w:val="E40E7B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6423B9"/>
    <w:multiLevelType w:val="multilevel"/>
    <w:tmpl w:val="EAA696F4"/>
    <w:lvl w:ilvl="0">
      <w:start w:val="1"/>
      <w:numFmt w:val="bullet"/>
      <w:lvlText w:val=""/>
      <w:lvlJc w:val="left"/>
      <w:pPr>
        <w:ind w:left="720" w:hanging="360"/>
      </w:pPr>
      <w:rPr>
        <w:rFonts w:ascii="Symbol" w:hAnsi="Symbol" w:hint="default"/>
        <w:b/>
        <w:color w:val="572163"/>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F17AE6"/>
    <w:multiLevelType w:val="hybridMultilevel"/>
    <w:tmpl w:val="5CE416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8FC0115"/>
    <w:multiLevelType w:val="hybridMultilevel"/>
    <w:tmpl w:val="4048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37818"/>
    <w:multiLevelType w:val="hybridMultilevel"/>
    <w:tmpl w:val="98B270D8"/>
    <w:lvl w:ilvl="0" w:tplc="73A2938E">
      <w:start w:val="1"/>
      <w:numFmt w:val="decimal"/>
      <w:lvlText w:val="%1."/>
      <w:lvlJc w:val="left"/>
      <w:pPr>
        <w:ind w:left="720" w:hanging="360"/>
      </w:pPr>
      <w:rPr>
        <w:b/>
        <w:color w:val="57216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426F0"/>
    <w:multiLevelType w:val="hybridMultilevel"/>
    <w:tmpl w:val="046E55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D1961A4"/>
    <w:multiLevelType w:val="hybridMultilevel"/>
    <w:tmpl w:val="1D129F1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22E79"/>
    <w:multiLevelType w:val="hybridMultilevel"/>
    <w:tmpl w:val="0D943E36"/>
    <w:lvl w:ilvl="0" w:tplc="26D2D054">
      <w:start w:val="1"/>
      <w:numFmt w:val="bullet"/>
      <w:lvlText w:val=""/>
      <w:lvlJc w:val="left"/>
      <w:pPr>
        <w:ind w:left="1146" w:hanging="360"/>
      </w:pPr>
      <w:rPr>
        <w:rFonts w:ascii="Symbol" w:hAnsi="Symbol" w:hint="default"/>
        <w:color w:val="57216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1CD413F"/>
    <w:multiLevelType w:val="multilevel"/>
    <w:tmpl w:val="AB02F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89A2EDF"/>
    <w:multiLevelType w:val="multilevel"/>
    <w:tmpl w:val="10F83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C268F2"/>
    <w:multiLevelType w:val="hybridMultilevel"/>
    <w:tmpl w:val="108C3602"/>
    <w:lvl w:ilvl="0" w:tplc="26D2D054">
      <w:start w:val="1"/>
      <w:numFmt w:val="bullet"/>
      <w:lvlText w:val=""/>
      <w:lvlJc w:val="left"/>
      <w:pPr>
        <w:ind w:left="720" w:hanging="360"/>
      </w:pPr>
      <w:rPr>
        <w:rFonts w:ascii="Symbol" w:hAnsi="Symbol" w:hint="default"/>
        <w:color w:val="572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142A8"/>
    <w:multiLevelType w:val="hybridMultilevel"/>
    <w:tmpl w:val="2ED87CAE"/>
    <w:lvl w:ilvl="0" w:tplc="26D2D054">
      <w:start w:val="1"/>
      <w:numFmt w:val="bullet"/>
      <w:lvlText w:val=""/>
      <w:lvlJc w:val="left"/>
      <w:pPr>
        <w:ind w:left="720" w:hanging="360"/>
      </w:pPr>
      <w:rPr>
        <w:rFonts w:ascii="Symbol" w:hAnsi="Symbol" w:hint="default"/>
        <w:color w:val="572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77D9E"/>
    <w:multiLevelType w:val="hybridMultilevel"/>
    <w:tmpl w:val="CFD00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64AF6"/>
    <w:multiLevelType w:val="hybridMultilevel"/>
    <w:tmpl w:val="194CE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A46828"/>
    <w:multiLevelType w:val="hybridMultilevel"/>
    <w:tmpl w:val="31BA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35B60"/>
    <w:multiLevelType w:val="hybridMultilevel"/>
    <w:tmpl w:val="7D849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41987"/>
    <w:multiLevelType w:val="multilevel"/>
    <w:tmpl w:val="C4382C4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0231EA"/>
    <w:multiLevelType w:val="hybridMultilevel"/>
    <w:tmpl w:val="55DC60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89D134E"/>
    <w:multiLevelType w:val="hybridMultilevel"/>
    <w:tmpl w:val="C29A3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768C7"/>
    <w:multiLevelType w:val="hybridMultilevel"/>
    <w:tmpl w:val="9130685E"/>
    <w:lvl w:ilvl="0" w:tplc="EAB01E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A71823"/>
    <w:multiLevelType w:val="hybridMultilevel"/>
    <w:tmpl w:val="50286BBC"/>
    <w:lvl w:ilvl="0" w:tplc="26D2D054">
      <w:start w:val="1"/>
      <w:numFmt w:val="bullet"/>
      <w:lvlText w:val=""/>
      <w:lvlJc w:val="left"/>
      <w:pPr>
        <w:ind w:left="720" w:hanging="360"/>
      </w:pPr>
      <w:rPr>
        <w:rFonts w:ascii="Symbol" w:hAnsi="Symbol" w:hint="default"/>
        <w:color w:val="572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C25E0"/>
    <w:multiLevelType w:val="hybridMultilevel"/>
    <w:tmpl w:val="83E421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4835A3"/>
    <w:multiLevelType w:val="hybridMultilevel"/>
    <w:tmpl w:val="7DE64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366AA"/>
    <w:multiLevelType w:val="hybridMultilevel"/>
    <w:tmpl w:val="9F5AE77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79156D52"/>
    <w:multiLevelType w:val="hybridMultilevel"/>
    <w:tmpl w:val="8506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1E098C"/>
    <w:multiLevelType w:val="hybridMultilevel"/>
    <w:tmpl w:val="ED00A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1173FB"/>
    <w:multiLevelType w:val="hybridMultilevel"/>
    <w:tmpl w:val="6B589B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FA65ECB"/>
    <w:multiLevelType w:val="hybridMultilevel"/>
    <w:tmpl w:val="B2362F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16280813">
    <w:abstractNumId w:val="26"/>
  </w:num>
  <w:num w:numId="2" w16cid:durableId="1074163299">
    <w:abstractNumId w:val="11"/>
  </w:num>
  <w:num w:numId="3" w16cid:durableId="735862003">
    <w:abstractNumId w:val="8"/>
  </w:num>
  <w:num w:numId="4" w16cid:durableId="884214915">
    <w:abstractNumId w:val="13"/>
  </w:num>
  <w:num w:numId="5" w16cid:durableId="1918514050">
    <w:abstractNumId w:val="14"/>
  </w:num>
  <w:num w:numId="6" w16cid:durableId="1039429809">
    <w:abstractNumId w:val="21"/>
  </w:num>
  <w:num w:numId="7" w16cid:durableId="1834905133">
    <w:abstractNumId w:val="20"/>
  </w:num>
  <w:num w:numId="8" w16cid:durableId="305088234">
    <w:abstractNumId w:val="32"/>
  </w:num>
  <w:num w:numId="9" w16cid:durableId="189030006">
    <w:abstractNumId w:val="17"/>
  </w:num>
  <w:num w:numId="10" w16cid:durableId="65687961">
    <w:abstractNumId w:val="27"/>
  </w:num>
  <w:num w:numId="11" w16cid:durableId="1972400740">
    <w:abstractNumId w:val="5"/>
  </w:num>
  <w:num w:numId="12" w16cid:durableId="753091538">
    <w:abstractNumId w:val="18"/>
  </w:num>
  <w:num w:numId="13" w16cid:durableId="567037683">
    <w:abstractNumId w:val="30"/>
  </w:num>
  <w:num w:numId="14" w16cid:durableId="2029260040">
    <w:abstractNumId w:val="0"/>
  </w:num>
  <w:num w:numId="15" w16cid:durableId="444814246">
    <w:abstractNumId w:val="23"/>
  </w:num>
  <w:num w:numId="16" w16cid:durableId="1336419445">
    <w:abstractNumId w:val="24"/>
  </w:num>
  <w:num w:numId="17" w16cid:durableId="1263757485">
    <w:abstractNumId w:val="25"/>
  </w:num>
  <w:num w:numId="18" w16cid:durableId="1441408980">
    <w:abstractNumId w:val="6"/>
  </w:num>
  <w:num w:numId="19" w16cid:durableId="1649699129">
    <w:abstractNumId w:val="2"/>
  </w:num>
  <w:num w:numId="20" w16cid:durableId="2027518706">
    <w:abstractNumId w:val="3"/>
  </w:num>
  <w:num w:numId="21" w16cid:durableId="1457599006">
    <w:abstractNumId w:val="28"/>
  </w:num>
  <w:num w:numId="22" w16cid:durableId="1327325559">
    <w:abstractNumId w:val="19"/>
  </w:num>
  <w:num w:numId="23" w16cid:durableId="200821527">
    <w:abstractNumId w:val="29"/>
  </w:num>
  <w:num w:numId="24" w16cid:durableId="892735376">
    <w:abstractNumId w:val="15"/>
  </w:num>
  <w:num w:numId="25" w16cid:durableId="2124373984">
    <w:abstractNumId w:val="31"/>
  </w:num>
  <w:num w:numId="26" w16cid:durableId="1568146205">
    <w:abstractNumId w:val="7"/>
  </w:num>
  <w:num w:numId="27" w16cid:durableId="48961951">
    <w:abstractNumId w:val="1"/>
  </w:num>
  <w:num w:numId="28" w16cid:durableId="681511147">
    <w:abstractNumId w:val="22"/>
  </w:num>
  <w:num w:numId="29" w16cid:durableId="911046306">
    <w:abstractNumId w:val="16"/>
  </w:num>
  <w:num w:numId="30" w16cid:durableId="1504935430">
    <w:abstractNumId w:val="9"/>
  </w:num>
  <w:num w:numId="31" w16cid:durableId="280379839">
    <w:abstractNumId w:val="12"/>
  </w:num>
  <w:num w:numId="32" w16cid:durableId="1029724649">
    <w:abstractNumId w:val="10"/>
  </w:num>
  <w:num w:numId="33" w16cid:durableId="1744907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43"/>
    <w:rsid w:val="00006F71"/>
    <w:rsid w:val="000252F3"/>
    <w:rsid w:val="0003165E"/>
    <w:rsid w:val="00031BA1"/>
    <w:rsid w:val="00062400"/>
    <w:rsid w:val="00067BAF"/>
    <w:rsid w:val="0007763E"/>
    <w:rsid w:val="000948D2"/>
    <w:rsid w:val="000B265A"/>
    <w:rsid w:val="000B3A28"/>
    <w:rsid w:val="000B57AE"/>
    <w:rsid w:val="000B6055"/>
    <w:rsid w:val="000C1393"/>
    <w:rsid w:val="000C6B41"/>
    <w:rsid w:val="000D3E45"/>
    <w:rsid w:val="000D558C"/>
    <w:rsid w:val="00110BD5"/>
    <w:rsid w:val="00122D22"/>
    <w:rsid w:val="001278E8"/>
    <w:rsid w:val="001358D9"/>
    <w:rsid w:val="00147716"/>
    <w:rsid w:val="001562DB"/>
    <w:rsid w:val="001634D2"/>
    <w:rsid w:val="001927FA"/>
    <w:rsid w:val="001A0935"/>
    <w:rsid w:val="001A27D0"/>
    <w:rsid w:val="001A649A"/>
    <w:rsid w:val="001D2E0A"/>
    <w:rsid w:val="001D5458"/>
    <w:rsid w:val="001D5860"/>
    <w:rsid w:val="001E77E7"/>
    <w:rsid w:val="001F6702"/>
    <w:rsid w:val="00203838"/>
    <w:rsid w:val="00210AFD"/>
    <w:rsid w:val="00263CE5"/>
    <w:rsid w:val="00272AB1"/>
    <w:rsid w:val="00297571"/>
    <w:rsid w:val="002A4CF0"/>
    <w:rsid w:val="002A7DAE"/>
    <w:rsid w:val="002C3E70"/>
    <w:rsid w:val="002D6629"/>
    <w:rsid w:val="0031286B"/>
    <w:rsid w:val="00340E55"/>
    <w:rsid w:val="00341E7A"/>
    <w:rsid w:val="00362C37"/>
    <w:rsid w:val="00365BA9"/>
    <w:rsid w:val="0037153B"/>
    <w:rsid w:val="00384DAC"/>
    <w:rsid w:val="003C542A"/>
    <w:rsid w:val="003E6B8E"/>
    <w:rsid w:val="003F5914"/>
    <w:rsid w:val="0040088F"/>
    <w:rsid w:val="00480A0F"/>
    <w:rsid w:val="00485688"/>
    <w:rsid w:val="004A012E"/>
    <w:rsid w:val="004F0CCA"/>
    <w:rsid w:val="00504420"/>
    <w:rsid w:val="00513776"/>
    <w:rsid w:val="005248C5"/>
    <w:rsid w:val="00526BA8"/>
    <w:rsid w:val="005661FD"/>
    <w:rsid w:val="00580440"/>
    <w:rsid w:val="005D68A0"/>
    <w:rsid w:val="005E5C9E"/>
    <w:rsid w:val="00605ED3"/>
    <w:rsid w:val="00615B4E"/>
    <w:rsid w:val="00634A03"/>
    <w:rsid w:val="00642DC1"/>
    <w:rsid w:val="006433ED"/>
    <w:rsid w:val="00675233"/>
    <w:rsid w:val="006A09EE"/>
    <w:rsid w:val="006A11F1"/>
    <w:rsid w:val="006A1EE1"/>
    <w:rsid w:val="006D0BF4"/>
    <w:rsid w:val="006D0D5C"/>
    <w:rsid w:val="006E18DB"/>
    <w:rsid w:val="0072085D"/>
    <w:rsid w:val="007222EC"/>
    <w:rsid w:val="00737444"/>
    <w:rsid w:val="00737CA3"/>
    <w:rsid w:val="00750A09"/>
    <w:rsid w:val="00752BD0"/>
    <w:rsid w:val="00783736"/>
    <w:rsid w:val="00795690"/>
    <w:rsid w:val="00795B84"/>
    <w:rsid w:val="007A217D"/>
    <w:rsid w:val="007C333A"/>
    <w:rsid w:val="007C3FA1"/>
    <w:rsid w:val="007D2F8A"/>
    <w:rsid w:val="008008DC"/>
    <w:rsid w:val="008167F0"/>
    <w:rsid w:val="00823C93"/>
    <w:rsid w:val="00825949"/>
    <w:rsid w:val="00827CBA"/>
    <w:rsid w:val="00835C90"/>
    <w:rsid w:val="00835E70"/>
    <w:rsid w:val="008658BB"/>
    <w:rsid w:val="008A6C73"/>
    <w:rsid w:val="008C64FA"/>
    <w:rsid w:val="008D36F0"/>
    <w:rsid w:val="008E6701"/>
    <w:rsid w:val="008F797B"/>
    <w:rsid w:val="0090385E"/>
    <w:rsid w:val="00903DF9"/>
    <w:rsid w:val="00930894"/>
    <w:rsid w:val="009354D1"/>
    <w:rsid w:val="00935F77"/>
    <w:rsid w:val="009414FF"/>
    <w:rsid w:val="00964AFD"/>
    <w:rsid w:val="009B16FC"/>
    <w:rsid w:val="009B3A78"/>
    <w:rsid w:val="009E2719"/>
    <w:rsid w:val="009F1EE7"/>
    <w:rsid w:val="00A00175"/>
    <w:rsid w:val="00A0035F"/>
    <w:rsid w:val="00A11AA2"/>
    <w:rsid w:val="00A278ED"/>
    <w:rsid w:val="00A679D3"/>
    <w:rsid w:val="00A71643"/>
    <w:rsid w:val="00A8060C"/>
    <w:rsid w:val="00A80D05"/>
    <w:rsid w:val="00A81F6F"/>
    <w:rsid w:val="00A84E09"/>
    <w:rsid w:val="00AA79AE"/>
    <w:rsid w:val="00AB58DC"/>
    <w:rsid w:val="00AB6D32"/>
    <w:rsid w:val="00AE1097"/>
    <w:rsid w:val="00AF5FDA"/>
    <w:rsid w:val="00B04845"/>
    <w:rsid w:val="00B12516"/>
    <w:rsid w:val="00B14359"/>
    <w:rsid w:val="00B16F7A"/>
    <w:rsid w:val="00B20F6D"/>
    <w:rsid w:val="00B325A4"/>
    <w:rsid w:val="00B35856"/>
    <w:rsid w:val="00B670ED"/>
    <w:rsid w:val="00BB45F2"/>
    <w:rsid w:val="00BD26F6"/>
    <w:rsid w:val="00BF7C2E"/>
    <w:rsid w:val="00C04B79"/>
    <w:rsid w:val="00C52032"/>
    <w:rsid w:val="00C52340"/>
    <w:rsid w:val="00C65132"/>
    <w:rsid w:val="00C664AD"/>
    <w:rsid w:val="00C712D8"/>
    <w:rsid w:val="00C92DB6"/>
    <w:rsid w:val="00C966C9"/>
    <w:rsid w:val="00CC12AE"/>
    <w:rsid w:val="00CC4BC7"/>
    <w:rsid w:val="00CC66F1"/>
    <w:rsid w:val="00CF6173"/>
    <w:rsid w:val="00D14647"/>
    <w:rsid w:val="00D21DE8"/>
    <w:rsid w:val="00D22749"/>
    <w:rsid w:val="00D307C6"/>
    <w:rsid w:val="00D3662B"/>
    <w:rsid w:val="00D4760D"/>
    <w:rsid w:val="00D52A94"/>
    <w:rsid w:val="00D64509"/>
    <w:rsid w:val="00D75D73"/>
    <w:rsid w:val="00DA09C9"/>
    <w:rsid w:val="00DE7810"/>
    <w:rsid w:val="00E25A64"/>
    <w:rsid w:val="00E328DB"/>
    <w:rsid w:val="00E82D2B"/>
    <w:rsid w:val="00E912F1"/>
    <w:rsid w:val="00E92E03"/>
    <w:rsid w:val="00EA0587"/>
    <w:rsid w:val="00EC5D53"/>
    <w:rsid w:val="00ED3840"/>
    <w:rsid w:val="00ED3E3B"/>
    <w:rsid w:val="00ED420F"/>
    <w:rsid w:val="00ED7071"/>
    <w:rsid w:val="00EF5140"/>
    <w:rsid w:val="00EF558D"/>
    <w:rsid w:val="00F308EB"/>
    <w:rsid w:val="00F30AD6"/>
    <w:rsid w:val="00F410D8"/>
    <w:rsid w:val="00F51B25"/>
    <w:rsid w:val="00F90035"/>
    <w:rsid w:val="00F93FFF"/>
    <w:rsid w:val="00F955BA"/>
    <w:rsid w:val="00FA36F8"/>
    <w:rsid w:val="00FB7F4E"/>
    <w:rsid w:val="00FC4C71"/>
    <w:rsid w:val="00FE1165"/>
    <w:rsid w:val="12634335"/>
    <w:rsid w:val="3DC8D79F"/>
    <w:rsid w:val="4B07D2DB"/>
    <w:rsid w:val="4DC0D0E5"/>
    <w:rsid w:val="570A121E"/>
    <w:rsid w:val="6C30F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3421"/>
  <w15:chartTrackingRefBased/>
  <w15:docId w15:val="{118E86F5-A1BF-4E0F-8F51-8B4A241F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8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C6B41"/>
    <w:pPr>
      <w:spacing w:after="120" w:line="276" w:lineRule="auto"/>
    </w:pPr>
    <w:rPr>
      <w:lang w:val="en-IE"/>
    </w:rPr>
  </w:style>
  <w:style w:type="character" w:customStyle="1" w:styleId="BodyTextChar">
    <w:name w:val="Body Text Char"/>
    <w:basedOn w:val="DefaultParagraphFont"/>
    <w:link w:val="BodyText"/>
    <w:uiPriority w:val="99"/>
    <w:rsid w:val="000C6B41"/>
    <w:rPr>
      <w:lang w:val="en-IE"/>
    </w:rPr>
  </w:style>
  <w:style w:type="character" w:styleId="Hyperlink">
    <w:name w:val="Hyperlink"/>
    <w:basedOn w:val="DefaultParagraphFont"/>
    <w:uiPriority w:val="99"/>
    <w:unhideWhenUsed/>
    <w:rsid w:val="000C6B41"/>
    <w:rPr>
      <w:color w:val="0563C1" w:themeColor="hyperlink"/>
      <w:u w:val="single"/>
    </w:rPr>
  </w:style>
  <w:style w:type="table" w:customStyle="1" w:styleId="TableGrid1">
    <w:name w:val="Table Grid1"/>
    <w:basedOn w:val="TableNormal"/>
    <w:next w:val="TableGrid"/>
    <w:uiPriority w:val="59"/>
    <w:rsid w:val="008658BB"/>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2D22"/>
    <w:pPr>
      <w:pBdr>
        <w:bottom w:val="single" w:sz="8" w:space="4" w:color="5B9BD5" w:themeColor="accent1"/>
      </w:pBdr>
      <w:spacing w:after="300" w:line="240" w:lineRule="auto"/>
      <w:contextualSpacing/>
    </w:pPr>
    <w:rPr>
      <w:rFonts w:ascii="Calibri" w:eastAsiaTheme="majorEastAsia" w:hAnsi="Calibri" w:cstheme="majorBidi"/>
      <w:color w:val="323E4F" w:themeColor="text2" w:themeShade="BF"/>
      <w:spacing w:val="5"/>
      <w:kern w:val="28"/>
      <w:sz w:val="52"/>
      <w:szCs w:val="52"/>
      <w:lang w:val="en-IE"/>
    </w:rPr>
  </w:style>
  <w:style w:type="character" w:customStyle="1" w:styleId="TitleChar">
    <w:name w:val="Title Char"/>
    <w:basedOn w:val="DefaultParagraphFont"/>
    <w:link w:val="Title"/>
    <w:uiPriority w:val="10"/>
    <w:rsid w:val="00122D22"/>
    <w:rPr>
      <w:rFonts w:ascii="Calibri" w:eastAsiaTheme="majorEastAsia" w:hAnsi="Calibri" w:cstheme="majorBidi"/>
      <w:color w:val="323E4F" w:themeColor="text2" w:themeShade="BF"/>
      <w:spacing w:val="5"/>
      <w:kern w:val="28"/>
      <w:sz w:val="52"/>
      <w:szCs w:val="52"/>
      <w:lang w:val="en-IE"/>
    </w:rPr>
  </w:style>
  <w:style w:type="paragraph" w:styleId="ListParagraph">
    <w:name w:val="List Paragraph"/>
    <w:basedOn w:val="Normal"/>
    <w:uiPriority w:val="34"/>
    <w:qFormat/>
    <w:rsid w:val="001E77E7"/>
    <w:pPr>
      <w:spacing w:after="200" w:line="276" w:lineRule="auto"/>
      <w:contextualSpacing/>
    </w:pPr>
    <w:rPr>
      <w:lang w:val="en-IE"/>
    </w:rPr>
  </w:style>
  <w:style w:type="paragraph" w:styleId="NormalWeb">
    <w:name w:val="Normal (Web)"/>
    <w:basedOn w:val="Normal"/>
    <w:uiPriority w:val="99"/>
    <w:unhideWhenUsed/>
    <w:rsid w:val="00F410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B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055"/>
  </w:style>
  <w:style w:type="paragraph" w:styleId="Footer">
    <w:name w:val="footer"/>
    <w:basedOn w:val="Normal"/>
    <w:link w:val="FooterChar"/>
    <w:uiPriority w:val="99"/>
    <w:unhideWhenUsed/>
    <w:rsid w:val="000B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055"/>
  </w:style>
  <w:style w:type="character" w:styleId="FollowedHyperlink">
    <w:name w:val="FollowedHyperlink"/>
    <w:basedOn w:val="DefaultParagraphFont"/>
    <w:uiPriority w:val="99"/>
    <w:semiHidden/>
    <w:unhideWhenUsed/>
    <w:rsid w:val="00964AFD"/>
    <w:rPr>
      <w:color w:val="954F72" w:themeColor="followedHyperlink"/>
      <w:u w:val="single"/>
    </w:rPr>
  </w:style>
  <w:style w:type="character" w:styleId="Strong">
    <w:name w:val="Strong"/>
    <w:basedOn w:val="DefaultParagraphFont"/>
    <w:uiPriority w:val="22"/>
    <w:qFormat/>
    <w:rsid w:val="008A6C73"/>
    <w:rPr>
      <w:b/>
      <w:bCs/>
    </w:rPr>
  </w:style>
  <w:style w:type="character" w:customStyle="1" w:styleId="Heading2Char">
    <w:name w:val="Heading 2 Char"/>
    <w:basedOn w:val="DefaultParagraphFont"/>
    <w:link w:val="Heading2"/>
    <w:uiPriority w:val="9"/>
    <w:rsid w:val="005248C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248C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248C5"/>
    <w:pPr>
      <w:outlineLvl w:val="9"/>
    </w:pPr>
    <w:rPr>
      <w:lang w:val="en-US"/>
    </w:rPr>
  </w:style>
  <w:style w:type="paragraph" w:styleId="TOC2">
    <w:name w:val="toc 2"/>
    <w:basedOn w:val="Normal"/>
    <w:next w:val="Normal"/>
    <w:autoRedefine/>
    <w:uiPriority w:val="39"/>
    <w:unhideWhenUsed/>
    <w:rsid w:val="001634D2"/>
    <w:pPr>
      <w:tabs>
        <w:tab w:val="right" w:leader="dot" w:pos="10456"/>
      </w:tabs>
      <w:spacing w:after="100"/>
      <w:ind w:left="220"/>
    </w:pPr>
    <w:rPr>
      <w:noProof/>
      <w:color w:val="000000" w:themeColor="text1"/>
    </w:rPr>
  </w:style>
  <w:style w:type="paragraph" w:styleId="BalloonText">
    <w:name w:val="Balloon Text"/>
    <w:basedOn w:val="Normal"/>
    <w:link w:val="BalloonTextChar"/>
    <w:uiPriority w:val="99"/>
    <w:semiHidden/>
    <w:unhideWhenUsed/>
    <w:rsid w:val="006A1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F1"/>
    <w:rPr>
      <w:rFonts w:ascii="Segoe UI" w:hAnsi="Segoe UI" w:cs="Segoe UI"/>
      <w:sz w:val="18"/>
      <w:szCs w:val="18"/>
    </w:rPr>
  </w:style>
  <w:style w:type="table" w:customStyle="1" w:styleId="TableGrid2">
    <w:name w:val="Table Grid2"/>
    <w:basedOn w:val="TableNormal"/>
    <w:next w:val="TableGrid"/>
    <w:uiPriority w:val="39"/>
    <w:rsid w:val="00F3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E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22769">
      <w:bodyDiv w:val="1"/>
      <w:marLeft w:val="0"/>
      <w:marRight w:val="0"/>
      <w:marTop w:val="0"/>
      <w:marBottom w:val="0"/>
      <w:divBdr>
        <w:top w:val="none" w:sz="0" w:space="0" w:color="auto"/>
        <w:left w:val="none" w:sz="0" w:space="0" w:color="auto"/>
        <w:bottom w:val="none" w:sz="0" w:space="0" w:color="auto"/>
        <w:right w:val="none" w:sz="0" w:space="0" w:color="auto"/>
      </w:divBdr>
    </w:div>
    <w:div w:id="1240096401">
      <w:bodyDiv w:val="1"/>
      <w:marLeft w:val="0"/>
      <w:marRight w:val="0"/>
      <w:marTop w:val="0"/>
      <w:marBottom w:val="0"/>
      <w:divBdr>
        <w:top w:val="none" w:sz="0" w:space="0" w:color="auto"/>
        <w:left w:val="none" w:sz="0" w:space="0" w:color="auto"/>
        <w:bottom w:val="none" w:sz="0" w:space="0" w:color="auto"/>
        <w:right w:val="none" w:sz="0" w:space="0" w:color="auto"/>
      </w:divBdr>
    </w:div>
    <w:div w:id="17671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assets.creode.advancehe-document-manager/documents/advance-he/UK%20Professional%20Standards%20Framework_1570613241.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ta@uhi.ac.uk?subject=LTA%20Presenter%20Propos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905E99-07D5-42AD-9F8B-E76872B7401C}"/>
      </w:docPartPr>
      <w:docPartBody>
        <w:p w:rsidR="00310FE5" w:rsidRDefault="00295CF6">
          <w:r w:rsidRPr="00557E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F6"/>
    <w:rsid w:val="002028E2"/>
    <w:rsid w:val="00295CF6"/>
    <w:rsid w:val="002D7B7D"/>
    <w:rsid w:val="00310FE5"/>
    <w:rsid w:val="0037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C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0AC9B0C3F9E4097D1726CE76B33B9" ma:contentTypeVersion="18" ma:contentTypeDescription="Create a new document." ma:contentTypeScope="" ma:versionID="bbf1e2b9a6d026de7b3d01cb35635b77">
  <xsd:schema xmlns:xsd="http://www.w3.org/2001/XMLSchema" xmlns:xs="http://www.w3.org/2001/XMLSchema" xmlns:p="http://schemas.microsoft.com/office/2006/metadata/properties" xmlns:ns2="4f16a79a-8118-4eaf-be5d-d28905bdc353" xmlns:ns3="08362e7e-edea-4dcd-90fb-7d60aedee778" targetNamespace="http://schemas.microsoft.com/office/2006/metadata/properties" ma:root="true" ma:fieldsID="d99d8b35cfacb8ef7add5eee10e8680d" ns2:_="" ns3:_="">
    <xsd:import namespace="4f16a79a-8118-4eaf-be5d-d28905bdc353"/>
    <xsd:import namespace="08362e7e-edea-4dcd-90fb-7d60aedee778"/>
    <xsd:element name="properties">
      <xsd:complexType>
        <xsd:sequence>
          <xsd:element name="documentManagement">
            <xsd:complexType>
              <xsd:all>
                <xsd:element ref="ns2:Events_x0020_actions" minOccurs="0"/>
                <xsd:element ref="ns2:Events_x0020_classification" minOccurs="0"/>
                <xsd:element ref="ns2:Events_x0020_retention" minOccurs="0"/>
                <xsd:element ref="ns3:Event"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ip6e" minOccurs="0"/>
                <xsd:element ref="ns2:SharedWithUsers" minOccurs="0"/>
                <xsd:element ref="ns2:SharedWithDetails" minOccurs="0"/>
                <xsd:element ref="ns3:LTADocumentCategory_x002d_LT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Events_x0020_actions" ma:index="8" nillable="true" ma:displayName="Events actions" ma:default="Review, then archive or destroy" ma:internalName="Events_x0020_actions">
      <xsd:simpleType>
        <xsd:restriction base="dms:Text">
          <xsd:maxLength value="255"/>
        </xsd:restriction>
      </xsd:simpleType>
    </xsd:element>
    <xsd:element name="Events_x0020_classification" ma:index="9" nillable="true" ma:displayName="Events classification" ma:default="Public events" ma:internalName="Events_x0020_classification">
      <xsd:simpleType>
        <xsd:restriction base="dms:Text">
          <xsd:maxLength value="255"/>
        </xsd:restriction>
      </xsd:simpleType>
    </xsd:element>
    <xsd:element name="Events_x0020_retention" ma:index="10" nillable="true" ma:displayName="Events retention" ma:default="Completion of event + 3 years" ma:internalName="Events_x0020_retention">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62e7e-edea-4dcd-90fb-7d60aedee778" elementFormDefault="qualified">
    <xsd:import namespace="http://schemas.microsoft.com/office/2006/documentManagement/types"/>
    <xsd:import namespace="http://schemas.microsoft.com/office/infopath/2007/PartnerControls"/>
    <xsd:element name="Event" ma:index="11" nillable="true" ma:displayName="LTA Document Category" ma:default="Uncategorised" ma:format="Dropdown" ma:internalName="Event">
      <xsd:simpleType>
        <xsd:restriction base="dms:Choice">
          <xsd:enumeration value="Covid-19"/>
          <xsd:enumeration value="Development Day"/>
          <xsd:enumeration value="Events admin"/>
          <xsd:enumeration value="External conference"/>
          <xsd:enumeration value="IWD"/>
          <xsd:enumeration value="L &amp; T conference"/>
          <xsd:enumeration value="LTA Connect"/>
          <xsd:enumeration value="Residential"/>
          <xsd:enumeration value="Symposium"/>
          <xsd:enumeration value="Workshop"/>
          <xsd:enumeration value="Webinar"/>
          <xsd:enumeration value="Uncategoris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p6e" ma:index="22" nillable="true" ma:displayName="Academic Year" ma:internalName="ip6e">
      <xsd:simpleType>
        <xsd:restriction base="dms:Text"/>
      </xsd:simpleType>
    </xsd:element>
    <xsd:element name="LTADocumentCategory_x002d_LTConf" ma:index="25" nillable="true" ma:displayName="LTA Document Category - L &amp; T Conf" ma:format="Dropdown" ma:internalName="LTADocumentCategory_x002d_LTCon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s_x0020_classification xmlns="4f16a79a-8118-4eaf-be5d-d28905bdc353">Public events</Events_x0020_classification>
    <Events_x0020_actions xmlns="4f16a79a-8118-4eaf-be5d-d28905bdc353">Review, then archive or destroy</Events_x0020_actions>
    <LTADocumentCategory_x002d_LTConf xmlns="08362e7e-edea-4dcd-90fb-7d60aedee778" xsi:nil="true"/>
    <Events_x0020_retention xmlns="4f16a79a-8118-4eaf-be5d-d28905bdc353">Completion of event + 3 years</Events_x0020_retention>
    <ip6e xmlns="08362e7e-edea-4dcd-90fb-7d60aedee778" xsi:nil="true"/>
    <Event xmlns="08362e7e-edea-4dcd-90fb-7d60aedee778">LTA Connect</Ev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82BC-C26E-4292-B920-4DB386F5E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a79a-8118-4eaf-be5d-d28905bdc353"/>
    <ds:schemaRef ds:uri="08362e7e-edea-4dcd-90fb-7d60aedee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49153-B093-41D9-AD53-0D6F58160144}">
  <ds:schemaRefs>
    <ds:schemaRef ds:uri="http://schemas.microsoft.com/sharepoint/v3/contenttype/forms"/>
  </ds:schemaRefs>
</ds:datastoreItem>
</file>

<file path=customXml/itemProps3.xml><?xml version="1.0" encoding="utf-8"?>
<ds:datastoreItem xmlns:ds="http://schemas.openxmlformats.org/officeDocument/2006/customXml" ds:itemID="{0471213D-35A2-409B-82C7-50890535B981}">
  <ds:schemaRefs>
    <ds:schemaRef ds:uri="http://schemas.microsoft.com/office/2006/metadata/properties"/>
    <ds:schemaRef ds:uri="http://schemas.microsoft.com/office/infopath/2007/PartnerControls"/>
    <ds:schemaRef ds:uri="4f16a79a-8118-4eaf-be5d-d28905bdc353"/>
    <ds:schemaRef ds:uri="08362e7e-edea-4dcd-90fb-7d60aedee778"/>
  </ds:schemaRefs>
</ds:datastoreItem>
</file>

<file path=customXml/itemProps4.xml><?xml version="1.0" encoding="utf-8"?>
<ds:datastoreItem xmlns:ds="http://schemas.openxmlformats.org/officeDocument/2006/customXml" ds:itemID="{84C46065-C9A3-4CEB-B7FC-E4D6CA7A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Steele</dc:creator>
  <cp:keywords/>
  <dc:description/>
  <cp:lastModifiedBy>Jane Steele</cp:lastModifiedBy>
  <cp:revision>3</cp:revision>
  <cp:lastPrinted>2017-03-28T15:07:00Z</cp:lastPrinted>
  <dcterms:created xsi:type="dcterms:W3CDTF">2023-01-11T11:43:00Z</dcterms:created>
  <dcterms:modified xsi:type="dcterms:W3CDTF">2023-01-11T11:49:00Z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0x0101002B70AC9B0C3F9E4097D1726CE76B33B9</vt:lpwstr>
  </property>
</Properties>
</file>