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7EAB" w14:textId="204AD882" w:rsidR="00EC43CE" w:rsidRPr="003B07E3" w:rsidRDefault="003B07E3">
      <w:pPr>
        <w:rPr>
          <w:rFonts w:cstheme="minorHAnsi"/>
          <w:b/>
          <w:bCs/>
          <w:sz w:val="32"/>
          <w:szCs w:val="32"/>
        </w:rPr>
      </w:pPr>
      <w:r w:rsidRPr="003B07E3">
        <w:rPr>
          <w:rFonts w:cstheme="minorHAnsi"/>
          <w:b/>
          <w:bCs/>
          <w:sz w:val="32"/>
          <w:szCs w:val="32"/>
        </w:rPr>
        <w:t>Getting ready for ELIR</w:t>
      </w:r>
    </w:p>
    <w:p w14:paraId="7260B995" w14:textId="03BC787A" w:rsidR="003B07E3" w:rsidRPr="003B07E3" w:rsidRDefault="003B07E3">
      <w:pPr>
        <w:rPr>
          <w:rFonts w:cstheme="minorHAnsi"/>
        </w:rPr>
      </w:pPr>
    </w:p>
    <w:p w14:paraId="706690CC" w14:textId="7C0CD208" w:rsidR="003B07E3" w:rsidRPr="003B07E3" w:rsidRDefault="003B07E3">
      <w:pPr>
        <w:rPr>
          <w:rFonts w:cstheme="minorHAnsi"/>
          <w:b/>
          <w:bCs/>
        </w:rPr>
      </w:pPr>
      <w:r w:rsidRPr="003B07E3">
        <w:rPr>
          <w:rFonts w:cstheme="minorHAnsi"/>
          <w:b/>
          <w:bCs/>
        </w:rPr>
        <w:t>What is ELIR?</w:t>
      </w:r>
    </w:p>
    <w:p w14:paraId="3BB4E663" w14:textId="55A02607" w:rsidR="003B07E3" w:rsidRPr="003B07E3" w:rsidRDefault="003B07E3" w:rsidP="003B0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B07E3">
        <w:rPr>
          <w:rFonts w:asciiTheme="minorHAnsi" w:hAnsiTheme="minorHAnsi" w:cstheme="minorHAnsi"/>
          <w:color w:val="4A4C4E"/>
          <w:sz w:val="22"/>
          <w:szCs w:val="22"/>
        </w:rPr>
        <w:t xml:space="preserve">Enhancement-led Institutional Review (ELIR) is an external review of higher education in the University, co-ordinated by Quality Assurance Agency Scotland (QAA Scotland). All universities in Scotland are reviewed on a </w:t>
      </w:r>
      <w:r w:rsidRPr="003B07E3">
        <w:rPr>
          <w:rFonts w:asciiTheme="minorHAnsi" w:hAnsiTheme="minorHAnsi" w:cstheme="minorHAnsi"/>
          <w:color w:val="4A4C4E"/>
          <w:sz w:val="22"/>
          <w:szCs w:val="22"/>
        </w:rPr>
        <w:t>four-year</w:t>
      </w:r>
      <w:r w:rsidRPr="003B07E3">
        <w:rPr>
          <w:rFonts w:asciiTheme="minorHAnsi" w:hAnsiTheme="minorHAnsi" w:cstheme="minorHAnsi"/>
          <w:color w:val="4A4C4E"/>
          <w:sz w:val="22"/>
          <w:szCs w:val="22"/>
        </w:rPr>
        <w:t xml:space="preserve"> cycle. The </w:t>
      </w:r>
      <w:proofErr w:type="gramStart"/>
      <w:r w:rsidRPr="003B07E3">
        <w:rPr>
          <w:rFonts w:asciiTheme="minorHAnsi" w:hAnsiTheme="minorHAnsi" w:cstheme="minorHAnsi"/>
          <w:color w:val="4A4C4E"/>
          <w:sz w:val="22"/>
          <w:szCs w:val="22"/>
        </w:rPr>
        <w:t>main focus</w:t>
      </w:r>
      <w:proofErr w:type="gramEnd"/>
      <w:r w:rsidRPr="003B07E3">
        <w:rPr>
          <w:rFonts w:asciiTheme="minorHAnsi" w:hAnsiTheme="minorHAnsi" w:cstheme="minorHAnsi"/>
          <w:color w:val="4A4C4E"/>
          <w:sz w:val="22"/>
          <w:szCs w:val="22"/>
        </w:rPr>
        <w:t xml:space="preserve"> of the review is the effectiveness of our approach to improving the student learning experience.</w:t>
      </w:r>
    </w:p>
    <w:p w14:paraId="12E285CE" w14:textId="50542DC1" w:rsidR="003B07E3" w:rsidRPr="003B07E3" w:rsidRDefault="003B07E3">
      <w:pPr>
        <w:rPr>
          <w:rFonts w:cstheme="minorHAnsi"/>
          <w:b/>
          <w:bCs/>
        </w:rPr>
      </w:pPr>
      <w:r w:rsidRPr="003B07E3">
        <w:rPr>
          <w:rFonts w:cstheme="minorHAnsi"/>
          <w:b/>
          <w:bCs/>
        </w:rPr>
        <w:t>Why is ELIR important?</w:t>
      </w:r>
    </w:p>
    <w:p w14:paraId="2E277176" w14:textId="77777777" w:rsidR="003B07E3" w:rsidRPr="003B07E3" w:rsidRDefault="003B07E3" w:rsidP="003B0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ELIR helps us improve what we do, and how we do it</w:t>
      </w:r>
    </w:p>
    <w:p w14:paraId="3A389A6D" w14:textId="77777777" w:rsidR="003B07E3" w:rsidRPr="003B07E3" w:rsidRDefault="003B07E3" w:rsidP="003B0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ELIR leads to a published judgement on the quality and academic standards of the university.</w:t>
      </w:r>
    </w:p>
    <w:p w14:paraId="19ED89C0" w14:textId="77777777" w:rsidR="003B07E3" w:rsidRDefault="003B07E3" w:rsidP="003B0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 xml:space="preserve">ELIR has a direct impact on our reputation – regional, </w:t>
      </w:r>
      <w:proofErr w:type="gramStart"/>
      <w:r w:rsidRPr="003B07E3">
        <w:rPr>
          <w:rFonts w:eastAsia="Times New Roman" w:cstheme="minorHAnsi"/>
          <w:color w:val="4A4C4E"/>
          <w:lang w:eastAsia="en-IE"/>
        </w:rPr>
        <w:t>national</w:t>
      </w:r>
      <w:proofErr w:type="gramEnd"/>
      <w:r w:rsidRPr="003B07E3">
        <w:rPr>
          <w:rFonts w:eastAsia="Times New Roman" w:cstheme="minorHAnsi"/>
          <w:color w:val="4A4C4E"/>
          <w:lang w:eastAsia="en-IE"/>
        </w:rPr>
        <w:t xml:space="preserve"> and international - our attractiveness to students, our ranking in ‘league tables’, our relationship with stakeholders.</w:t>
      </w:r>
    </w:p>
    <w:p w14:paraId="3127C81A" w14:textId="76FB18A6" w:rsidR="003B07E3" w:rsidRPr="003B07E3" w:rsidRDefault="003B07E3" w:rsidP="003B0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Engagement with ELIR is a statutory requirement, and one of Scottish Funding Council's (SFC) conditions of funding.</w:t>
      </w:r>
    </w:p>
    <w:p w14:paraId="486C3056" w14:textId="09333587" w:rsidR="003B07E3" w:rsidRPr="003B07E3" w:rsidRDefault="003B07E3" w:rsidP="003B07E3">
      <w:pPr>
        <w:tabs>
          <w:tab w:val="center" w:pos="4513"/>
        </w:tabs>
        <w:rPr>
          <w:rFonts w:cstheme="minorHAnsi"/>
          <w:b/>
          <w:bCs/>
        </w:rPr>
      </w:pPr>
      <w:r w:rsidRPr="003B07E3">
        <w:rPr>
          <w:rFonts w:cstheme="minorHAnsi"/>
          <w:b/>
          <w:bCs/>
        </w:rPr>
        <w:t>What does ELIR involve?</w:t>
      </w:r>
      <w:r w:rsidRPr="003B07E3">
        <w:rPr>
          <w:rFonts w:cstheme="minorHAnsi"/>
          <w:b/>
          <w:bCs/>
        </w:rPr>
        <w:tab/>
      </w:r>
    </w:p>
    <w:p w14:paraId="660D1335" w14:textId="77C8CD2F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The university submits a detailed self-evaluation (called the Reflective Analysis) and supporting evidence to QAA. This is drafted in consultation with colleagues from across the university and in partnership with our students. A panel visits the university to explore themes arising from our Reflective Analysis with groups of staff and students. The panel reaches a judgement, and reports on areas of good practice, and areas for development. The Reflective Analysis involves the four contextual themes.</w:t>
      </w:r>
    </w:p>
    <w:p w14:paraId="79C92E3A" w14:textId="14EFE1FA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A4C4E"/>
          <w:lang w:eastAsia="en-IE"/>
        </w:rPr>
      </w:pPr>
      <w:r w:rsidRPr="003B07E3">
        <w:rPr>
          <w:rFonts w:eastAsia="Times New Roman" w:cstheme="minorHAnsi"/>
          <w:b/>
          <w:bCs/>
          <w:color w:val="4A4C4E"/>
          <w:lang w:eastAsia="en-IE"/>
        </w:rPr>
        <w:t>Timeline – University’s Journey to ELIR 2021</w:t>
      </w:r>
    </w:p>
    <w:p w14:paraId="65273C6F" w14:textId="2570F920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October 2020 - Drafting Reflective Analysis outline structure (including four contextual themes)</w:t>
      </w:r>
    </w:p>
    <w:p w14:paraId="30410180" w14:textId="60AEC777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October 2020 – February 2021 – Consultation on initial draft report</w:t>
      </w:r>
    </w:p>
    <w:p w14:paraId="2C27077C" w14:textId="40C27D6B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March – May 2021 – Internal publication and further consultation</w:t>
      </w:r>
    </w:p>
    <w:p w14:paraId="00525588" w14:textId="3859F944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June – August 2021 – Internal approval and submission to QAA</w:t>
      </w:r>
    </w:p>
    <w:p w14:paraId="6EBC64F1" w14:textId="2D968A31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November 2021 – ELIR Review institutional visit</w:t>
      </w:r>
    </w:p>
    <w:p w14:paraId="0340482E" w14:textId="2E1A34B9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>December 2021 – Early draft of the outcome report from ELIR</w:t>
      </w:r>
    </w:p>
    <w:p w14:paraId="5F996CCA" w14:textId="51BD038B" w:rsidR="003B07E3" w:rsidRPr="003B07E3" w:rsidRDefault="003B07E3" w:rsidP="003B07E3">
      <w:pPr>
        <w:spacing w:before="100" w:beforeAutospacing="1" w:after="100" w:afterAutospacing="1" w:line="240" w:lineRule="auto"/>
        <w:rPr>
          <w:rFonts w:eastAsia="Times New Roman" w:cstheme="minorHAnsi"/>
          <w:color w:val="4A4C4E"/>
          <w:lang w:eastAsia="en-IE"/>
        </w:rPr>
      </w:pPr>
      <w:r w:rsidRPr="003B07E3">
        <w:rPr>
          <w:rFonts w:eastAsia="Times New Roman" w:cstheme="minorHAnsi"/>
          <w:color w:val="4A4C4E"/>
          <w:lang w:eastAsia="en-IE"/>
        </w:rPr>
        <w:t xml:space="preserve">April 2022 – Final reports published </w:t>
      </w:r>
    </w:p>
    <w:p w14:paraId="7E12C529" w14:textId="6DD44CAB" w:rsidR="003B07E3" w:rsidRPr="003B07E3" w:rsidRDefault="003B07E3">
      <w:pPr>
        <w:rPr>
          <w:rFonts w:cstheme="minorHAnsi"/>
          <w:b/>
          <w:bCs/>
        </w:rPr>
      </w:pPr>
      <w:r w:rsidRPr="003B07E3">
        <w:rPr>
          <w:rFonts w:cstheme="minorHAnsi"/>
          <w:b/>
          <w:bCs/>
        </w:rPr>
        <w:t>The four contextual themes</w:t>
      </w:r>
    </w:p>
    <w:p w14:paraId="6C0F2B18" w14:textId="77777777" w:rsidR="003B07E3" w:rsidRPr="003B07E3" w:rsidRDefault="003B07E3" w:rsidP="003B0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B07E3">
        <w:rPr>
          <w:rFonts w:asciiTheme="minorHAnsi" w:hAnsiTheme="minorHAnsi" w:cstheme="minorHAnsi"/>
          <w:sz w:val="22"/>
          <w:szCs w:val="22"/>
        </w:rPr>
        <w:t xml:space="preserve">Data - </w:t>
      </w:r>
      <w:r w:rsidRPr="003B07E3">
        <w:rPr>
          <w:rFonts w:asciiTheme="minorHAnsi" w:hAnsiTheme="minorHAnsi" w:cstheme="minorHAnsi"/>
          <w:sz w:val="22"/>
          <w:szCs w:val="22"/>
        </w:rPr>
        <w:t>How we use it to enhance the student experience</w:t>
      </w:r>
    </w:p>
    <w:p w14:paraId="71C13A72" w14:textId="77777777" w:rsidR="003B07E3" w:rsidRPr="003B07E3" w:rsidRDefault="003B07E3" w:rsidP="003B0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B07E3">
        <w:rPr>
          <w:rFonts w:asciiTheme="minorHAnsi" w:hAnsiTheme="minorHAnsi" w:cstheme="minorHAnsi"/>
          <w:sz w:val="22"/>
          <w:szCs w:val="22"/>
        </w:rPr>
        <w:t xml:space="preserve">Student voice - </w:t>
      </w:r>
      <w:r w:rsidRPr="003B07E3">
        <w:rPr>
          <w:rFonts w:asciiTheme="minorHAnsi" w:hAnsiTheme="minorHAnsi" w:cstheme="minorHAnsi"/>
          <w:sz w:val="22"/>
          <w:szCs w:val="22"/>
        </w:rPr>
        <w:t>How we listen to and engage with our students</w:t>
      </w:r>
    </w:p>
    <w:p w14:paraId="10AA315D" w14:textId="77777777" w:rsidR="003B07E3" w:rsidRPr="003B07E3" w:rsidRDefault="003B07E3" w:rsidP="003B0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B07E3">
        <w:rPr>
          <w:rFonts w:asciiTheme="minorHAnsi" w:hAnsiTheme="minorHAnsi" w:cstheme="minorHAnsi"/>
          <w:sz w:val="22"/>
          <w:szCs w:val="22"/>
        </w:rPr>
        <w:lastRenderedPageBreak/>
        <w:t xml:space="preserve">Employability - </w:t>
      </w:r>
      <w:r w:rsidRPr="003B07E3">
        <w:rPr>
          <w:rFonts w:asciiTheme="minorHAnsi" w:hAnsiTheme="minorHAnsi" w:cstheme="minorHAnsi"/>
          <w:sz w:val="22"/>
          <w:szCs w:val="22"/>
        </w:rPr>
        <w:t>How we support student employability</w:t>
      </w:r>
    </w:p>
    <w:p w14:paraId="6CD8E9F7" w14:textId="23DD31B6" w:rsidR="003B07E3" w:rsidRPr="003B07E3" w:rsidRDefault="003B07E3" w:rsidP="003B0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B07E3">
        <w:rPr>
          <w:rFonts w:asciiTheme="minorHAnsi" w:hAnsiTheme="minorHAnsi" w:cstheme="minorHAnsi"/>
          <w:sz w:val="22"/>
          <w:szCs w:val="22"/>
        </w:rPr>
        <w:t xml:space="preserve">Implementation of the Learning and Teaching Enhancement Strategy - </w:t>
      </w:r>
      <w:r w:rsidRPr="003B07E3">
        <w:rPr>
          <w:rFonts w:asciiTheme="minorHAnsi" w:hAnsiTheme="minorHAnsi" w:cstheme="minorHAnsi"/>
          <w:sz w:val="22"/>
          <w:szCs w:val="22"/>
        </w:rPr>
        <w:t>How we use strategy to enhance practice</w:t>
      </w:r>
    </w:p>
    <w:p w14:paraId="555C2754" w14:textId="58949B25" w:rsidR="003B07E3" w:rsidRDefault="003B07E3"/>
    <w:sectPr w:rsidR="003B0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C7B52"/>
    <w:multiLevelType w:val="multilevel"/>
    <w:tmpl w:val="B1F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34DD8"/>
    <w:multiLevelType w:val="multilevel"/>
    <w:tmpl w:val="34B0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E3"/>
    <w:rsid w:val="003B07E3"/>
    <w:rsid w:val="00E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39ED"/>
  <w15:chartTrackingRefBased/>
  <w15:docId w15:val="{B8C8ED35-5350-47BF-84E7-3AC5C83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Steele</dc:creator>
  <cp:keywords/>
  <dc:description/>
  <cp:lastModifiedBy>Jane Steele</cp:lastModifiedBy>
  <cp:revision>1</cp:revision>
  <dcterms:created xsi:type="dcterms:W3CDTF">2020-10-27T11:50:00Z</dcterms:created>
  <dcterms:modified xsi:type="dcterms:W3CDTF">2020-10-27T11:59:00Z</dcterms:modified>
</cp:coreProperties>
</file>